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1672E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672EA" w:rsidRDefault="00851DA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2E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672EA" w:rsidRDefault="00851DA6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28.12.2025 N 507-ФЗ</w:t>
            </w:r>
            <w:r>
              <w:rPr>
                <w:sz w:val="48"/>
              </w:rPr>
              <w:br/>
              <w:t>"О внесении изменений в Градостроительный кодекс Российской Федерации и отдельные законодательные акты Российской Федерации"</w:t>
            </w:r>
          </w:p>
        </w:tc>
      </w:tr>
      <w:tr w:rsidR="001672E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672EA" w:rsidRDefault="00851DA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1672EA" w:rsidRDefault="001672EA">
      <w:pPr>
        <w:pStyle w:val="ConsPlusNormal0"/>
        <w:sectPr w:rsidR="001672E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672EA" w:rsidRDefault="001672EA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1672E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672EA" w:rsidRDefault="00851DA6">
            <w:pPr>
              <w:pStyle w:val="ConsPlusNormal0"/>
            </w:pPr>
            <w:r>
              <w:t>28 декабря 2025 </w:t>
            </w:r>
            <w:r>
              <w:t>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672EA" w:rsidRDefault="00851DA6">
            <w:pPr>
              <w:pStyle w:val="ConsPlusNormal0"/>
              <w:jc w:val="right"/>
            </w:pPr>
            <w:r>
              <w:t>N 507-ФЗ</w:t>
            </w:r>
          </w:p>
        </w:tc>
      </w:tr>
    </w:tbl>
    <w:p w:rsidR="001672EA" w:rsidRDefault="001672E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72EA" w:rsidRDefault="001672EA">
      <w:pPr>
        <w:pStyle w:val="ConsPlusNormal0"/>
        <w:jc w:val="both"/>
      </w:pPr>
    </w:p>
    <w:p w:rsidR="001672EA" w:rsidRDefault="00851DA6">
      <w:pPr>
        <w:pStyle w:val="ConsPlusTitle0"/>
        <w:jc w:val="center"/>
      </w:pPr>
      <w:r>
        <w:t>РОССИЙСКАЯ ФЕДЕРАЦИЯ</w:t>
      </w:r>
    </w:p>
    <w:p w:rsidR="001672EA" w:rsidRDefault="001672EA">
      <w:pPr>
        <w:pStyle w:val="ConsPlusTitle0"/>
        <w:jc w:val="center"/>
      </w:pPr>
    </w:p>
    <w:p w:rsidR="001672EA" w:rsidRDefault="00851DA6">
      <w:pPr>
        <w:pStyle w:val="ConsPlusTitle0"/>
        <w:jc w:val="center"/>
      </w:pPr>
      <w:r>
        <w:t>ФЕДЕРАЛЬНЫЙ ЗАКОН</w:t>
      </w:r>
    </w:p>
    <w:p w:rsidR="001672EA" w:rsidRDefault="001672EA">
      <w:pPr>
        <w:pStyle w:val="ConsPlusTitle0"/>
        <w:jc w:val="center"/>
      </w:pPr>
    </w:p>
    <w:p w:rsidR="001672EA" w:rsidRDefault="00851DA6">
      <w:pPr>
        <w:pStyle w:val="ConsPlusTitle0"/>
        <w:jc w:val="center"/>
      </w:pPr>
      <w:r>
        <w:t>О ВНЕСЕНИИ ИЗМЕНЕНИЙ</w:t>
      </w:r>
    </w:p>
    <w:p w:rsidR="001672EA" w:rsidRDefault="00851DA6">
      <w:pPr>
        <w:pStyle w:val="ConsPlusTitle0"/>
        <w:jc w:val="center"/>
      </w:pPr>
      <w:proofErr w:type="gramStart"/>
      <w:r>
        <w:t>В ГРАДОСТРОИТЕЛЬНЫЙ КОДЕКС РОССИЙСКОЙ ФЕДЕРАЦИИ И ОТДЕЛЬНЫЕ</w:t>
      </w:r>
      <w:proofErr w:type="gramEnd"/>
    </w:p>
    <w:p w:rsidR="001672EA" w:rsidRDefault="00851DA6">
      <w:pPr>
        <w:pStyle w:val="ConsPlusTitle0"/>
        <w:jc w:val="center"/>
      </w:pPr>
      <w:r>
        <w:t>ЗАКОНОДАТЕЛЬНЫЕ АКТЫ РОССИЙСКОЙ ФЕДЕРАЦИИ</w:t>
      </w:r>
    </w:p>
    <w:p w:rsidR="001672EA" w:rsidRDefault="001672EA">
      <w:pPr>
        <w:pStyle w:val="ConsPlusNormal0"/>
        <w:jc w:val="center"/>
      </w:pPr>
    </w:p>
    <w:p w:rsidR="001672EA" w:rsidRDefault="00851DA6">
      <w:pPr>
        <w:pStyle w:val="ConsPlusNormal0"/>
        <w:jc w:val="right"/>
      </w:pPr>
      <w:proofErr w:type="gramStart"/>
      <w:r>
        <w:t>Принят</w:t>
      </w:r>
      <w:proofErr w:type="gramEnd"/>
    </w:p>
    <w:p w:rsidR="001672EA" w:rsidRDefault="00851DA6">
      <w:pPr>
        <w:pStyle w:val="ConsPlusNormal0"/>
        <w:jc w:val="right"/>
      </w:pPr>
      <w:r>
        <w:t>Государственной Думой</w:t>
      </w:r>
    </w:p>
    <w:p w:rsidR="001672EA" w:rsidRDefault="00851DA6">
      <w:pPr>
        <w:pStyle w:val="ConsPlusNormal0"/>
        <w:jc w:val="right"/>
      </w:pPr>
      <w:r>
        <w:t>18 декабря 2025 года</w:t>
      </w:r>
    </w:p>
    <w:p w:rsidR="001672EA" w:rsidRDefault="001672EA">
      <w:pPr>
        <w:pStyle w:val="ConsPlusNormal0"/>
        <w:jc w:val="right"/>
      </w:pPr>
    </w:p>
    <w:p w:rsidR="001672EA" w:rsidRDefault="00851DA6">
      <w:pPr>
        <w:pStyle w:val="ConsPlusNormal0"/>
        <w:jc w:val="right"/>
      </w:pPr>
      <w:r>
        <w:t>Одобрен</w:t>
      </w:r>
    </w:p>
    <w:p w:rsidR="001672EA" w:rsidRDefault="00851DA6">
      <w:pPr>
        <w:pStyle w:val="ConsPlusNormal0"/>
        <w:jc w:val="right"/>
      </w:pPr>
      <w:r>
        <w:t>Советом Федерации</w:t>
      </w:r>
    </w:p>
    <w:p w:rsidR="001672EA" w:rsidRDefault="00851DA6">
      <w:pPr>
        <w:pStyle w:val="ConsPlusNormal0"/>
        <w:jc w:val="right"/>
      </w:pPr>
      <w:r>
        <w:t>24 декабря 2025 года</w:t>
      </w:r>
    </w:p>
    <w:p w:rsidR="001672EA" w:rsidRDefault="001672EA">
      <w:pPr>
        <w:pStyle w:val="ConsPlusNormal0"/>
        <w:ind w:firstLine="540"/>
        <w:jc w:val="both"/>
      </w:pPr>
    </w:p>
    <w:p w:rsidR="001672EA" w:rsidRDefault="00851DA6">
      <w:pPr>
        <w:pStyle w:val="ConsPlusTitle0"/>
        <w:ind w:firstLine="540"/>
        <w:jc w:val="both"/>
        <w:outlineLvl w:val="0"/>
      </w:pPr>
      <w:r>
        <w:t>Статья 1</w:t>
      </w:r>
    </w:p>
    <w:p w:rsidR="001672EA" w:rsidRDefault="001672EA">
      <w:pPr>
        <w:pStyle w:val="ConsPlusNormal0"/>
        <w:ind w:firstLine="540"/>
        <w:jc w:val="both"/>
      </w:pPr>
    </w:p>
    <w:p w:rsidR="001672EA" w:rsidRDefault="00851DA6">
      <w:pPr>
        <w:pStyle w:val="ConsPlusNormal0"/>
        <w:ind w:firstLine="540"/>
        <w:jc w:val="both"/>
      </w:pPr>
      <w:proofErr w:type="gramStart"/>
      <w:r>
        <w:t xml:space="preserve">Внести в Градостроительный </w:t>
      </w:r>
      <w:hyperlink r:id="rId10" w:tooltip="&quot;Градостроительный кодекс Российской Федерации&quot; от 29.12.2004 N 190-ФЗ (ред. от 31.07.2025) (с изм. и доп., вступ. в силу с 14.12.2025) ------------ Недействующая редакция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2005, N 1, ст. 16; 2006, N 1, ст. 10, 21; N 52, ст. 5498; 2</w:t>
      </w:r>
      <w:r>
        <w:t>007, N 31, ст. 4012; N 45, ст. 5417; N 46, ст. 5553; 2008, N 30, ст. 3604; 2009, N 52, ст. 6419; 2010, N 31, ст. 4209;</w:t>
      </w:r>
      <w:proofErr w:type="gramEnd"/>
      <w:r>
        <w:t xml:space="preserve"> </w:t>
      </w:r>
      <w:proofErr w:type="gramStart"/>
      <w:r>
        <w:t>2011, N 13, ст. 1688; N 30, ст. 4563, 4590; N 49, ст. 7015; 2012, N 47, ст. 6390; N 53, ст. 7614; 2013, N 30, ст. 4080; N 52, ст. 6961; 2</w:t>
      </w:r>
      <w:r>
        <w:t>014, N 16, ст. 1837; N 26, ст. 3377; N 43, ст. 5799; N 48, ст. 6640; 2015, N 1, ст. 9, 11, 52;</w:t>
      </w:r>
      <w:proofErr w:type="gramEnd"/>
      <w:r>
        <w:t xml:space="preserve"> </w:t>
      </w:r>
      <w:proofErr w:type="gramStart"/>
      <w:r>
        <w:t xml:space="preserve">2016, N 27, ст. 4301, 4302, 4305, 4306; 2017, N 31, ст. 4740, 4766; 2018, N 1, ст. 27, 90, 91; N 32, ст. 5105, 5133, 5134, 5135; 2019, N 26, ст. 3317; N 31, ст. </w:t>
      </w:r>
      <w:r>
        <w:t>4442; N 52, ст. 7790; 2020, N 31, ст. 5023; 2021, N 1, ст. 7, 33;</w:t>
      </w:r>
      <w:proofErr w:type="gramEnd"/>
      <w:r>
        <w:t xml:space="preserve"> </w:t>
      </w:r>
      <w:proofErr w:type="gramStart"/>
      <w:r>
        <w:t>N 24, ст. 4188; N 27, ст. 5103; 2022, N 1, ст. 16; N 29, ст. 5317; N 52, ст. 9371; 2023, N 1, ст. 59; N 25, ст. 4429; N 29, ст. 5323; N 32, ст. 6180; 2024, N 1, ст. 8, 34; N 33, ст. 4928, 49</w:t>
      </w:r>
      <w:r>
        <w:t>34; N 53, ст. 8496, 8504;</w:t>
      </w:r>
      <w:proofErr w:type="gramEnd"/>
      <w:r>
        <w:t xml:space="preserve"> </w:t>
      </w:r>
      <w:proofErr w:type="gramStart"/>
      <w:r>
        <w:t>2025, N 26, ст. 3511; N 31, ст. 4658, 4663, 4707) следующие изменения:</w:t>
      </w:r>
      <w:proofErr w:type="gramEnd"/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1) </w:t>
      </w:r>
      <w:hyperlink r:id="rId11" w:tooltip="&quot;Градостроительный кодекс Российской Федерации&quot; от 29.12.2004 N 190-ФЗ (ред. от 31.07.2025) (с изм. и доп., вступ. в силу с 14.12.2025) ------------ Недействующая редакция {КонсультантПлюс}">
        <w:r>
          <w:rPr>
            <w:color w:val="0000FF"/>
          </w:rPr>
          <w:t>пункт 7.17 части 1 статьи 6</w:t>
        </w:r>
      </w:hyperlink>
      <w:r>
        <w:t xml:space="preserve"> и </w:t>
      </w:r>
      <w:hyperlink r:id="rId12" w:tooltip="&quot;Градостроительный кодекс Российской Федерации&quot; от 29.12.2004 N 190-ФЗ (ред. от 31.07.2025) (с изм. и доп., вступ. в силу с 14.12.2025) ------------ Недействующая редакция {КонсультантПлюс}">
        <w:r>
          <w:rPr>
            <w:color w:val="0000FF"/>
          </w:rPr>
          <w:t>часть 2.1 статьи 8.3</w:t>
        </w:r>
      </w:hyperlink>
      <w:r>
        <w:t xml:space="preserve"> признать утратившими силу;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2) </w:t>
      </w:r>
      <w:hyperlink r:id="rId13" w:tooltip="&quot;Градостроительный кодекс Российской Федерации&quot; от 29.12.2004 N 190-ФЗ (ред. от 31.07.2025) (с изм. и доп., вступ. в силу с 14.12.2025) ------------ Недействующая редакция {КонсультантПлюс}">
        <w:r>
          <w:rPr>
            <w:color w:val="0000FF"/>
          </w:rPr>
          <w:t>статью 45</w:t>
        </w:r>
      </w:hyperlink>
      <w:r>
        <w:t xml:space="preserve"> дополнить частью 18.1 следующего содержания: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>"18.1. Основания для отмены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</w:t>
      </w:r>
      <w:r>
        <w:t>ых органов субъектов Российской Федерации и органов местного самоуправления, устанавливаются Правительством Российской Федерации</w:t>
      </w:r>
      <w:proofErr w:type="gramStart"/>
      <w:r>
        <w:t>.";</w:t>
      </w:r>
      <w:proofErr w:type="gramEnd"/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3) в </w:t>
      </w:r>
      <w:hyperlink r:id="rId14" w:tooltip="&quot;Градостроительный кодекс Российской Федерации&quot; от 29.12.2004 N 190-ФЗ (ред. от 31.07.2025) (с изм. и доп., вступ. в силу с 14.12.2025) ------------ Недействующая редакция {КонсультантПлюс}">
        <w:r>
          <w:rPr>
            <w:color w:val="0000FF"/>
          </w:rPr>
          <w:t>статье 53</w:t>
        </w:r>
      </w:hyperlink>
      <w:r>
        <w:t>:</w:t>
      </w:r>
    </w:p>
    <w:p w:rsidR="001672EA" w:rsidRDefault="00851DA6">
      <w:pPr>
        <w:pStyle w:val="ConsPlusNormal0"/>
        <w:spacing w:before="240"/>
        <w:ind w:firstLine="540"/>
        <w:jc w:val="both"/>
      </w:pPr>
      <w:proofErr w:type="gramStart"/>
      <w:r>
        <w:t xml:space="preserve">а) </w:t>
      </w:r>
      <w:hyperlink r:id="rId15" w:tooltip="&quot;Градостроительный кодекс Российской Федерации&quot; от 29.12.2004 N 190-ФЗ (ред. от 31.07.2025) (с изм. и доп., вступ. в силу с 14.12.2025) ------------ Недействующая редакция {КонсультантПлюс}">
        <w:r>
          <w:rPr>
            <w:color w:val="0000FF"/>
          </w:rPr>
          <w:t>часть 1</w:t>
        </w:r>
      </w:hyperlink>
      <w:r>
        <w:t xml:space="preserve"> после слова "ресурсов)" дополнить словами "и рабочей документации (за исключением случаев, если в соответствии с законодательством о градостроительной деятельности не требуется подготовка </w:t>
      </w:r>
      <w:r>
        <w:t xml:space="preserve">рабочей документации в целях строительства, </w:t>
      </w:r>
      <w:r>
        <w:lastRenderedPageBreak/>
        <w:t>реконструкции объекта капитального строительства)";</w:t>
      </w:r>
      <w:proofErr w:type="gramEnd"/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б) </w:t>
      </w:r>
      <w:hyperlink r:id="rId16" w:tooltip="&quot;Градостроительный кодекс Российской Федерации&quot; от 29.12.2004 N 190-ФЗ (ред. от 31.07.2025) (с изм. и доп., вступ. в силу с 14.12.2025) ------------ Недействующая редакция {КонсультантПлюс}">
        <w:r>
          <w:rPr>
            <w:color w:val="0000FF"/>
          </w:rPr>
          <w:t>часть 4</w:t>
        </w:r>
      </w:hyperlink>
      <w:r>
        <w:t xml:space="preserve"> изложить в следующей редакции: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"4. </w:t>
      </w:r>
      <w:proofErr w:type="gramStart"/>
      <w:r>
        <w:t>В процессе строительства, реконструкции, капитальног</w:t>
      </w:r>
      <w:r>
        <w:t>о ремонта объекта капитального строительства лицом, осуществляющим строительство (лицом, осуществляющим строительство, и застройщиком, техническим заказчиком, лицом, ответственным за эксплуатацию здания, сооружения, или региональным оператором в случае осу</w:t>
      </w:r>
      <w:r>
        <w:t>ществления строительства, реконструкции, капитального ремонта на основании договора строительного подряда), должен проводиться контроль за выполнением работ, которые оказывают влияние на безопасность объекта капитального строительства и в соответствии с те</w:t>
      </w:r>
      <w:r>
        <w:t>хнологией строительства</w:t>
      </w:r>
      <w:proofErr w:type="gramEnd"/>
      <w:r>
        <w:t xml:space="preserve">, </w:t>
      </w:r>
      <w:proofErr w:type="gramStart"/>
      <w:r>
        <w:t>реконструкции, капитального ремонта контроль за выполнением которых не может быть проведен после выполнения других работ, а также за безопасностью строительных конструкций и участков сетей инженерно-технического обеспечения, если у</w:t>
      </w:r>
      <w:r>
        <w:t>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инженерно-технического обеспечения, за соответствием указанных работ, конструкций и участ</w:t>
      </w:r>
      <w:r>
        <w:t>ков сетей требованиям технических регламентов, проектной</w:t>
      </w:r>
      <w:proofErr w:type="gramEnd"/>
      <w:r>
        <w:t xml:space="preserve"> документации и рабочей документации (за исключением случаев, если в соответствии с законодательством о градостроительной деятельности не требуется подготовка рабочей документации в целях строительств</w:t>
      </w:r>
      <w:r>
        <w:t xml:space="preserve">а, реконструкции объекта капитального строительства). </w:t>
      </w:r>
      <w:proofErr w:type="gramStart"/>
      <w:r>
        <w:t>До проведения контроля за безопасностью строительных конструкций должен проводиться контроль за выполнением всех работ, которые оказывают влияние на безопасность таких конструкций и в соответствии с тех</w:t>
      </w:r>
      <w:r>
        <w:t>нологией строительства, реконструкции, капитального ремонта контроль за выполнением которых не может быть проведен после выполнения других работ, а также в случаях, предусмотренных проектной документацией, рабочей документацией (за исключением случаев, есл</w:t>
      </w:r>
      <w:r>
        <w:t>и в соответствии с законодательством о</w:t>
      </w:r>
      <w:proofErr w:type="gramEnd"/>
      <w:r>
        <w:t xml:space="preserve"> градостроительной деятельности не требуется подготовка рабочей документации в целях строительства, реконструкции объекта капитального строительства) и требованиями технических регламентов, должны проводиться испытания</w:t>
      </w:r>
      <w:r>
        <w:t xml:space="preserve"> таких конструкций. </w:t>
      </w:r>
      <w:proofErr w:type="gramStart"/>
      <w:r>
        <w:t>По результатам проведения контроля за выполнением указанных работ, безопасностью указанных конструкций, участков сетей инженерно-технического обеспечения составляются акты освидетельствования указанных работ, конструкций, участков сетей</w:t>
      </w:r>
      <w:r>
        <w:t xml:space="preserve"> инженерно-технического обеспечения.";</w:t>
      </w:r>
      <w:proofErr w:type="gramEnd"/>
    </w:p>
    <w:p w:rsidR="001672EA" w:rsidRDefault="00851DA6">
      <w:pPr>
        <w:pStyle w:val="ConsPlusNormal0"/>
        <w:spacing w:before="240"/>
        <w:ind w:firstLine="540"/>
        <w:jc w:val="both"/>
      </w:pPr>
      <w:proofErr w:type="gramStart"/>
      <w:r>
        <w:t xml:space="preserve">в) </w:t>
      </w:r>
      <w:hyperlink r:id="rId17" w:tooltip="&quot;Градостроительный кодекс Российской Федерации&quot; от 29.12.2004 N 190-ФЗ (ред. от 31.07.2025) (с изм. и доп., вступ. в силу с 14.12.2025) ------------ Недействующая редакция {КонсультантПлюс}">
        <w:r>
          <w:rPr>
            <w:color w:val="0000FF"/>
          </w:rPr>
          <w:t>часть 7.1</w:t>
        </w:r>
      </w:hyperlink>
      <w:r>
        <w:t xml:space="preserve"> после слова "ресурсов)" дополнить словами "и рабочей документации (за исключением случаев, если в соответствии с законодательством о градостро</w:t>
      </w:r>
      <w:r>
        <w:t>ительной деятельности не требуется подготовка рабочей документации в целях строительства, реконструкции объекта капитального строительства)";</w:t>
      </w:r>
      <w:proofErr w:type="gramEnd"/>
    </w:p>
    <w:p w:rsidR="001672EA" w:rsidRDefault="001672E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672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2EA" w:rsidRDefault="001672E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2EA" w:rsidRDefault="001672E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72EA" w:rsidRDefault="00851DA6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672EA" w:rsidRDefault="00851DA6">
            <w:pPr>
              <w:pStyle w:val="ConsPlusNormal0"/>
              <w:jc w:val="both"/>
            </w:pPr>
            <w:r>
              <w:rPr>
                <w:color w:val="392C69"/>
              </w:rPr>
              <w:t xml:space="preserve">П. 4 ст. 1 </w:t>
            </w:r>
            <w:hyperlink w:anchor="P131" w:tooltip="2. Пункт 4 статьи 1 настоящего Федерального закона вступает в силу с 1 марта 2026 года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2EA" w:rsidRDefault="001672EA">
            <w:pPr>
              <w:pStyle w:val="ConsPlusNormal0"/>
            </w:pPr>
          </w:p>
        </w:tc>
      </w:tr>
    </w:tbl>
    <w:p w:rsidR="001672EA" w:rsidRDefault="00851DA6">
      <w:pPr>
        <w:pStyle w:val="ConsPlusNormal0"/>
        <w:spacing w:before="300"/>
        <w:ind w:firstLine="540"/>
        <w:jc w:val="both"/>
      </w:pPr>
      <w:bookmarkStart w:id="1" w:name="P33"/>
      <w:bookmarkEnd w:id="1"/>
      <w:r>
        <w:t xml:space="preserve">4) в </w:t>
      </w:r>
      <w:hyperlink r:id="rId18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статье 55.5-1</w:t>
        </w:r>
      </w:hyperlink>
      <w:r>
        <w:t>: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а) </w:t>
      </w:r>
      <w:hyperlink r:id="rId19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наименование</w:t>
        </w:r>
      </w:hyperlink>
      <w:r>
        <w:t xml:space="preserve"> дополни</w:t>
      </w:r>
      <w:r>
        <w:t>ть словами "и иные специалисты, занятые в строительстве";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б) </w:t>
      </w:r>
      <w:hyperlink r:id="rId20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дополнить</w:t>
        </w:r>
      </w:hyperlink>
      <w:r>
        <w:t xml:space="preserve"> частью 9.1 следующего содержания: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lastRenderedPageBreak/>
        <w:t xml:space="preserve">"9.1. </w:t>
      </w:r>
      <w:proofErr w:type="gramStart"/>
      <w:r>
        <w:t>Сведения о физических лицах, не указанных в части 1 или 2 настоящей статьи, если такие физические лица занимают должности, предусмотренные перечнем, указанным в ча</w:t>
      </w:r>
      <w:r>
        <w:t>сти 11 настоящей статьи (далее - иные специалисты, занятые в строительстве), требования к которым устанавливаются правилами саморегулирования в соответствии с частью 2 статьи 55.20-1 настоящего Кодекса, включаются в национальные реестры специалистов.";</w:t>
      </w:r>
      <w:proofErr w:type="gramEnd"/>
    </w:p>
    <w:p w:rsidR="001672EA" w:rsidRDefault="00851DA6">
      <w:pPr>
        <w:pStyle w:val="ConsPlusNormal0"/>
        <w:spacing w:before="240"/>
        <w:ind w:firstLine="540"/>
        <w:jc w:val="both"/>
      </w:pPr>
      <w:proofErr w:type="gramStart"/>
      <w:r>
        <w:t xml:space="preserve">в) </w:t>
      </w:r>
      <w:r>
        <w:t xml:space="preserve">в </w:t>
      </w:r>
      <w:hyperlink r:id="rId21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части 11</w:t>
        </w:r>
      </w:hyperlink>
      <w:r>
        <w:t xml:space="preserve"> слова "</w:t>
      </w:r>
      <w:r>
        <w:t>Перечни специальностей, направлений подготовки в области инженерных изысканий, архитектурно-строительного проектирования и строительства" заменить словами "Перечень направлений подготовки, специальностей в области строительства, получение высшего образован</w:t>
      </w:r>
      <w:r>
        <w:t>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строительства, и Перечень должностей специалистов, занятых в строительстве, тр</w:t>
      </w:r>
      <w:r>
        <w:t>ебования к которым устанавливаются правилами саморегулирования,";</w:t>
      </w:r>
      <w:proofErr w:type="gramEnd"/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г) </w:t>
      </w:r>
      <w:hyperlink r:id="rId22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часть 13</w:t>
        </w:r>
      </w:hyperlink>
      <w:r>
        <w:t xml:space="preserve"> после слов "частью 10 настоящей статьи</w:t>
      </w:r>
      <w:proofErr w:type="gramStart"/>
      <w:r>
        <w:t>,"</w:t>
      </w:r>
      <w:proofErr w:type="gramEnd"/>
      <w:r>
        <w:t xml:space="preserve"> дополнить словами "либо требованиям, установленным правилами саморегулирования в отношении иных специалистов, занятых в строительстве, сведения о которых в</w:t>
      </w:r>
      <w:r>
        <w:t>ключаются в национальные реестры специалистов,".</w:t>
      </w:r>
    </w:p>
    <w:p w:rsidR="001672EA" w:rsidRDefault="001672EA">
      <w:pPr>
        <w:pStyle w:val="ConsPlusNormal0"/>
        <w:ind w:firstLine="540"/>
        <w:jc w:val="both"/>
      </w:pPr>
    </w:p>
    <w:p w:rsidR="001672EA" w:rsidRDefault="00851DA6">
      <w:pPr>
        <w:pStyle w:val="ConsPlusTitle0"/>
        <w:ind w:firstLine="540"/>
        <w:jc w:val="both"/>
        <w:outlineLvl w:val="0"/>
      </w:pPr>
      <w:r>
        <w:t>Статья 2</w:t>
      </w:r>
    </w:p>
    <w:p w:rsidR="001672EA" w:rsidRDefault="001672EA">
      <w:pPr>
        <w:pStyle w:val="ConsPlusNormal0"/>
        <w:ind w:firstLine="540"/>
        <w:jc w:val="both"/>
      </w:pPr>
    </w:p>
    <w:p w:rsidR="001672EA" w:rsidRDefault="00851DA6">
      <w:pPr>
        <w:pStyle w:val="ConsPlusNormal0"/>
        <w:ind w:firstLine="540"/>
        <w:jc w:val="both"/>
      </w:pPr>
      <w:proofErr w:type="gramStart"/>
      <w:r>
        <w:t xml:space="preserve">Внести в Федеральный </w:t>
      </w:r>
      <w:hyperlink r:id="rId23" w:tooltip="Федеральный закон от 29.12.2004 N 191-ФЗ (ред. от 26.12.2024) &quot;О введении в действие Градостроительного кодекса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 декабря 2004 года N 191-ФЗ "О введении в действие Градостроительного кодекса Российской Федерации" (Собрание законодательства Российской Федерации, 2005, N 1, ст. 17; 2006, N 1, ст. 17; N 52, ст. 5498; 200</w:t>
      </w:r>
      <w:r>
        <w:t>9, N 52, ст. 6419, 6427; 2011, N 13, ст. 1688; N 30, ст. 4594;</w:t>
      </w:r>
      <w:proofErr w:type="gramEnd"/>
      <w:r>
        <w:t xml:space="preserve"> </w:t>
      </w:r>
      <w:proofErr w:type="gramStart"/>
      <w:r>
        <w:t xml:space="preserve">2012, N 27, ст. 3587; N 53, ст. 7614, 7615; 2013, N 52, ст. 6976; 2014, N 26, ст. 3377; 2015, N 1, ст. 9, 38; N 10, ст. 1418; N 29, ст. 4376; 2016, N 1, ст. 22; N 26, ст. 3890; N 27, ст. 4306; </w:t>
      </w:r>
      <w:r>
        <w:t>2017, N 25, ст. 3593;</w:t>
      </w:r>
      <w:proofErr w:type="gramEnd"/>
      <w:r>
        <w:t xml:space="preserve"> N 27, ст. 3938; 2018, N 1, ст. 39; 2019, N 26, ст. 3317; N 31, ст. 4442; N 52, ст. 7790; 2021, N 1, ст. 7; 2022, N 1, ст. 16; N 11, ст. 1596; N 18, ст. 3010; N 52, ст. 9349, 9372; 2023, N 29, ст. 5323; </w:t>
      </w:r>
      <w:proofErr w:type="gramStart"/>
      <w:r>
        <w:t>2024, N 1, ст. 6; N 8, ст. 1044;</w:t>
      </w:r>
      <w:r>
        <w:t xml:space="preserve"> N 33, ст. 4928; N 53, ст. 8496, 8504) следующие изменения:</w:t>
      </w:r>
      <w:proofErr w:type="gramEnd"/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1) в </w:t>
      </w:r>
      <w:hyperlink r:id="rId24" w:tooltip="Федеральный закон от 29.12.2004 N 191-ФЗ (ред. от 26.12.2024) &quot;О введении в действие Градостроительного кодекса Российской Федерации&quot; ------------ Недействующая редакция {КонсультантПлюс}">
        <w:r>
          <w:rPr>
            <w:color w:val="0000FF"/>
          </w:rPr>
          <w:t>абзаце первом части 10 статьи 4</w:t>
        </w:r>
      </w:hyperlink>
      <w:r>
        <w:t xml:space="preserve"> цифры "2026" заменить цифрами "2027", цифры "2023" заменить цифрами "2024";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2) в </w:t>
      </w:r>
      <w:hyperlink r:id="rId25" w:tooltip="Федеральный закон от 29.12.2004 N 191-ФЗ (ред. от 26.12.2024) &quot;О введении в действие Градостроительного кодекса Российской Федерации&quot; ------------ Недействующая редакция {КонсультантПлюс}">
        <w:r>
          <w:rPr>
            <w:color w:val="0000FF"/>
          </w:rPr>
          <w:t>части 1 статьи 10.9</w:t>
        </w:r>
      </w:hyperlink>
      <w:r>
        <w:t xml:space="preserve"> слова "в целях реновации жилищного фонда" исключить, после слов "в соответствии с федеральным законом</w:t>
      </w:r>
      <w:proofErr w:type="gramStart"/>
      <w:r>
        <w:t>,"</w:t>
      </w:r>
      <w:proofErr w:type="gramEnd"/>
      <w:r>
        <w:t xml:space="preserve"> дополнить словами "в том числе";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3) в </w:t>
      </w:r>
      <w:hyperlink r:id="rId26" w:tooltip="Федеральный закон от 29.12.2004 N 191-ФЗ (ред. от 26.12.2024) &quot;О введении в действие Градостроительного кодекса Российской Федерации&quot; ------------ Недействующая редакция {КонсультантПлюс}">
        <w:r>
          <w:rPr>
            <w:color w:val="0000FF"/>
          </w:rPr>
          <w:t>статье 10.18</w:t>
        </w:r>
      </w:hyperlink>
      <w:r>
        <w:t xml:space="preserve"> слова "и 2025" заменить словами ", 2025 и 2026".</w:t>
      </w:r>
    </w:p>
    <w:p w:rsidR="001672EA" w:rsidRDefault="001672EA">
      <w:pPr>
        <w:pStyle w:val="ConsPlusNormal0"/>
        <w:ind w:firstLine="540"/>
        <w:jc w:val="both"/>
      </w:pPr>
    </w:p>
    <w:p w:rsidR="001672EA" w:rsidRDefault="00851DA6">
      <w:pPr>
        <w:pStyle w:val="ConsPlusTitle0"/>
        <w:ind w:firstLine="540"/>
        <w:jc w:val="both"/>
        <w:outlineLvl w:val="0"/>
      </w:pPr>
      <w:r>
        <w:t>Статья 3</w:t>
      </w:r>
    </w:p>
    <w:p w:rsidR="001672EA" w:rsidRDefault="001672EA">
      <w:pPr>
        <w:pStyle w:val="ConsPlusNormal0"/>
        <w:ind w:firstLine="540"/>
        <w:jc w:val="both"/>
      </w:pPr>
    </w:p>
    <w:p w:rsidR="001672EA" w:rsidRDefault="00851DA6">
      <w:pPr>
        <w:pStyle w:val="ConsPlusNormal0"/>
        <w:ind w:firstLine="540"/>
        <w:jc w:val="both"/>
      </w:pPr>
      <w:proofErr w:type="gramStart"/>
      <w:r>
        <w:t xml:space="preserve">Внести в Федеральный </w:t>
      </w:r>
      <w:hyperlink r:id="rId27" w:tooltip="Федеральный закон от 21.07.2007 N 185-ФЗ (ред. от 13.12.2024) &quot;О Фонде содействия реформированию жилищно-коммунального хозяйства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21 июля 2007 года N 185-ФЗ "О Фонде содействия реформирован</w:t>
      </w:r>
      <w:r>
        <w:t>ию жилищно-коммунального хозяйства" (Собрание законодательства Российской Федерации, 2007, N 30, ст. 3799; 2008, N 30, ст. 3597; N 49, ст. 5723; 2009, N 29, ст. 3584; N 51, ст. 6153; 2011, N 1, ст. 53; N 23, ст. 3264;</w:t>
      </w:r>
      <w:proofErr w:type="gramEnd"/>
      <w:r>
        <w:t xml:space="preserve"> N 49, ст. 7028; 2012, N 53, ст. 7595; </w:t>
      </w:r>
      <w:r>
        <w:t>2013, N 14, ст. 1646; N 30, ст. 4073; N 52, ст. 6982; 2014, N 26, ст. 3406; N 48, ст. 6637; 2015, N 1, ст. 11, 52; N 10, ст. 1418; N 27, ст. 3967; 2016, N 23, ст. 3299; N 26, ст. 3890; 2018, N 1, ст. 67, 90; N 49, ст. 7508; 2019, N 52, ст. 7791; 2020, N 52</w:t>
      </w:r>
      <w:r>
        <w:t>, ст. 8605; 2021, N 1, ст. 33; 2022, N 1, ст. 5, 45; N 52, ст. 9372; 2024, N 1, ст. 8) следующие изменения: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lastRenderedPageBreak/>
        <w:t xml:space="preserve">1) в </w:t>
      </w:r>
      <w:hyperlink r:id="rId28" w:tooltip="Федеральный закон от 21.07.2007 N 185-ФЗ (ред. от 13.12.2024) &quot;О Фонде содействия реформированию жилищно-коммунального хозяйства&quot; ------------ Недействующая редакция {КонсультантПлюс}">
        <w:r>
          <w:rPr>
            <w:color w:val="0000FF"/>
          </w:rPr>
          <w:t>пункте 9.10 части 1 статьи 14</w:t>
        </w:r>
      </w:hyperlink>
      <w:r>
        <w:t xml:space="preserve"> цифры "2025" заменить цифрами "2028";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2) в </w:t>
      </w:r>
      <w:hyperlink r:id="rId29" w:tooltip="Федеральный закон от 21.07.2007 N 185-ФЗ (ред. от 13.12.2024) &quot;О Фонде содействия реформированию жилищно-коммунального хозяйства&quot; ------------ Недействующая редакция {КонсультантПлюс}">
        <w:r>
          <w:rPr>
            <w:color w:val="0000FF"/>
          </w:rPr>
          <w:t>статье 16</w:t>
        </w:r>
      </w:hyperlink>
      <w:r>
        <w:t>: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а) в </w:t>
      </w:r>
      <w:hyperlink r:id="rId30" w:tooltip="Федеральный закон от 21.07.2007 N 185-ФЗ (ред. от 13.12.2024) &quot;О Фонде содействия реформированию жилищно-коммунального хозяйства&quot; ------------ Недействующая редакция {КонсультантПлюс}">
        <w:r>
          <w:rPr>
            <w:color w:val="0000FF"/>
          </w:rPr>
          <w:t>части 1</w:t>
        </w:r>
      </w:hyperlink>
      <w:r>
        <w:t xml:space="preserve"> цифры "2025" заменить цифрами "2028";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б) в </w:t>
      </w:r>
      <w:hyperlink r:id="rId31" w:tooltip="Федеральный закон от 21.07.2007 N 185-ФЗ (ред. от 13.12.2024) &quot;О Фонде содействия реформированию жилищно-коммунального хозяйства&quot; ------------ Недействующая редакция {КонсультантПлюс}">
        <w:r>
          <w:rPr>
            <w:color w:val="0000FF"/>
          </w:rPr>
          <w:t>части 11</w:t>
        </w:r>
      </w:hyperlink>
      <w:r>
        <w:t xml:space="preserve"> слова "(за исключение</w:t>
      </w:r>
      <w:r>
        <w:t>м этапа 2024 года)" заменить словами "(за исключением последнего этапа)", слова "Этап 2024 года" заменить словами "Последний этап", слова "чем 1 сентября 2025 года" заменить словами "установленного срока завершения этой программы".</w:t>
      </w:r>
    </w:p>
    <w:p w:rsidR="001672EA" w:rsidRDefault="001672EA">
      <w:pPr>
        <w:pStyle w:val="ConsPlusNormal0"/>
        <w:ind w:firstLine="540"/>
        <w:jc w:val="both"/>
      </w:pPr>
    </w:p>
    <w:p w:rsidR="001672EA" w:rsidRDefault="00851DA6">
      <w:pPr>
        <w:pStyle w:val="ConsPlusTitle0"/>
        <w:ind w:firstLine="540"/>
        <w:jc w:val="both"/>
        <w:outlineLvl w:val="0"/>
      </w:pPr>
      <w:r>
        <w:t>Статья 4</w:t>
      </w:r>
    </w:p>
    <w:p w:rsidR="001672EA" w:rsidRDefault="001672EA">
      <w:pPr>
        <w:pStyle w:val="ConsPlusNormal0"/>
        <w:ind w:firstLine="540"/>
        <w:jc w:val="both"/>
      </w:pPr>
    </w:p>
    <w:p w:rsidR="001672EA" w:rsidRDefault="00851DA6">
      <w:pPr>
        <w:pStyle w:val="ConsPlusNormal0"/>
        <w:ind w:firstLine="540"/>
        <w:jc w:val="both"/>
      </w:pPr>
      <w:r>
        <w:t xml:space="preserve">Внести в </w:t>
      </w:r>
      <w:hyperlink r:id="rId3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">
        <w:r>
          <w:rPr>
            <w:color w:val="0000FF"/>
          </w:rPr>
          <w:t>статью 112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</w:t>
      </w:r>
      <w:r>
        <w:t xml:space="preserve"> обеспечения государственных и муниципальных нужд" (Собрание законодательства Российской Федерации, 2013, N 14, ст. 1652; N 27, ст. 3480; N 52, ст. 6961; 2014, N 23, ст. 2925; </w:t>
      </w:r>
      <w:proofErr w:type="gramStart"/>
      <w:r>
        <w:t>2015, N 1, ст. 51; N 29, ст. 4342, 4375; 2016, N 15, ст. 2058; N 27, ст. 4254; 2</w:t>
      </w:r>
      <w:r>
        <w:t>017, N 24, ст. 3477; 2018, N 1, ст. 59, 88; N 18, ст. 2578; N 27, ст. 3957; N 53, ст. 8428; 2019, N 18, ст. 2194, 2195; N 52, ст. 7767;</w:t>
      </w:r>
      <w:proofErr w:type="gramEnd"/>
      <w:r>
        <w:t xml:space="preserve"> </w:t>
      </w:r>
      <w:proofErr w:type="gramStart"/>
      <w:r>
        <w:t>2020, N 14, ст. 2028, 2037; N 17, ст. 2702; N 31, ст. 5008; 2021, N 1, ст. 40; N 9, ст. 1467; N 27, ст. 5188; 2022, N 1,</w:t>
      </w:r>
      <w:r>
        <w:t xml:space="preserve"> ст. 45; N 11, ст. 1596; N 13, ст. 1953; N 16, ст. 2606; N 27, ст. 4632; N 45, ст. 7665;</w:t>
      </w:r>
      <w:proofErr w:type="gramEnd"/>
      <w:r>
        <w:t xml:space="preserve"> </w:t>
      </w:r>
      <w:proofErr w:type="gramStart"/>
      <w:r>
        <w:t>N 52, ст. 9349; 2023, N 1, ст. 10; N 18, ст. 3231; N 32, ст. 6176; 2024, N 1, ст. 5, 6; N 33, ст. 4928; N 49, ст. 7423; N 53, ст. 8504) следующие изменения:</w:t>
      </w:r>
      <w:proofErr w:type="gramEnd"/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1) в </w:t>
      </w:r>
      <w:hyperlink r:id="rId3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">
        <w:r>
          <w:rPr>
            <w:color w:val="0000FF"/>
          </w:rPr>
          <w:t>части 56</w:t>
        </w:r>
      </w:hyperlink>
      <w:r>
        <w:t xml:space="preserve"> цифры "2026" заменить цифрами "2027";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2) в </w:t>
      </w:r>
      <w:hyperlink r:id="rId3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">
        <w:r>
          <w:rPr>
            <w:color w:val="0000FF"/>
          </w:rPr>
          <w:t>абзаце первом части 63.1</w:t>
        </w:r>
      </w:hyperlink>
      <w:r>
        <w:t xml:space="preserve"> цифры "2026" заменить цифрами "2027";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3) в </w:t>
      </w:r>
      <w:hyperlink r:id="rId3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">
        <w:r>
          <w:rPr>
            <w:color w:val="0000FF"/>
          </w:rPr>
          <w:t>части 65.1</w:t>
        </w:r>
      </w:hyperlink>
      <w:r>
        <w:t xml:space="preserve"> цифры "2026" заменить цифрами "2027";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4) в </w:t>
      </w:r>
      <w:hyperlink r:id="rId3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">
        <w:r>
          <w:rPr>
            <w:color w:val="0000FF"/>
          </w:rPr>
          <w:t>части 65.2</w:t>
        </w:r>
      </w:hyperlink>
      <w:r>
        <w:t xml:space="preserve"> цифры "2025" заменить цифрами "2026";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5) в </w:t>
      </w:r>
      <w:hyperlink r:id="rId3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">
        <w:r>
          <w:rPr>
            <w:color w:val="0000FF"/>
          </w:rPr>
          <w:t>части 66</w:t>
        </w:r>
      </w:hyperlink>
      <w:r>
        <w:t xml:space="preserve"> слова "выполняемых государственным (бюджетным или автономным) учреждением" заменить словами "выполняемых хозяйственным общ</w:t>
      </w:r>
      <w:r>
        <w:t>еством, сто процентов акций (долей в уставном капитале) которого принадлежит Республике Крым либо городу федерального значения Севастополю, а также государственным (бюджетным или автономным) учреждением";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6) в </w:t>
      </w:r>
      <w:hyperlink r:id="rId3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">
        <w:r>
          <w:rPr>
            <w:color w:val="0000FF"/>
          </w:rPr>
          <w:t>части 67</w:t>
        </w:r>
      </w:hyperlink>
      <w:r>
        <w:t xml:space="preserve"> слова "выполняемых государственным (бюджетным или автономным) учреждением" заменить словами "</w:t>
      </w:r>
      <w:r>
        <w:t>выполняемых хозяйственным обществом, сто процентов акций (долей в уставном капитале) которого принадлежит Республике Крым либо городу федерального значения Севастополю, а также государственным (бюджетным или автономным) учреждением";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7) в </w:t>
      </w:r>
      <w:hyperlink r:id="rId3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">
        <w:r>
          <w:rPr>
            <w:color w:val="0000FF"/>
          </w:rPr>
          <w:t>части 72</w:t>
        </w:r>
      </w:hyperlink>
      <w:r>
        <w:t xml:space="preserve"> цифры "2025" заменить цифрами "2026";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8) в </w:t>
      </w:r>
      <w:hyperlink r:id="rId4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">
        <w:r>
          <w:rPr>
            <w:color w:val="0000FF"/>
          </w:rPr>
          <w:t>части 73</w:t>
        </w:r>
      </w:hyperlink>
      <w:r>
        <w:t xml:space="preserve"> цифры "2023 - 2025" заменить цифрами "2023 - 2026".</w:t>
      </w:r>
    </w:p>
    <w:p w:rsidR="001672EA" w:rsidRDefault="001672EA">
      <w:pPr>
        <w:pStyle w:val="ConsPlusNormal0"/>
        <w:ind w:firstLine="540"/>
        <w:jc w:val="both"/>
      </w:pPr>
    </w:p>
    <w:p w:rsidR="001672EA" w:rsidRDefault="00851DA6">
      <w:pPr>
        <w:pStyle w:val="ConsPlusTitle0"/>
        <w:ind w:firstLine="540"/>
        <w:jc w:val="both"/>
        <w:outlineLvl w:val="0"/>
      </w:pPr>
      <w:r>
        <w:t>Статья 5</w:t>
      </w:r>
    </w:p>
    <w:p w:rsidR="001672EA" w:rsidRDefault="001672EA">
      <w:pPr>
        <w:pStyle w:val="ConsPlusNormal0"/>
        <w:ind w:firstLine="540"/>
        <w:jc w:val="both"/>
      </w:pPr>
    </w:p>
    <w:p w:rsidR="001672EA" w:rsidRDefault="00851DA6">
      <w:pPr>
        <w:pStyle w:val="ConsPlusNormal0"/>
        <w:ind w:firstLine="540"/>
        <w:jc w:val="both"/>
      </w:pPr>
      <w:r>
        <w:t xml:space="preserve">Внести в Федеральный </w:t>
      </w:r>
      <w:hyperlink r:id="rId41" w:tooltip="Федеральный закон от 31.07.2020 N 254-ФЗ (ред. от 31.07.2025) &quot;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">
        <w:r>
          <w:rPr>
            <w:color w:val="0000FF"/>
          </w:rPr>
          <w:t>закон</w:t>
        </w:r>
      </w:hyperlink>
      <w:r>
        <w:t xml:space="preserve"> от 31 июля 2020 года N 254-ФЗ "Об особенностях </w:t>
      </w:r>
      <w:r>
        <w:lastRenderedPageBreak/>
        <w:t>регулирования отдельных отношений в целях реализации приоритетных проектов по модернизации и</w:t>
      </w:r>
      <w:r>
        <w:t xml:space="preserve"> расширению инфраструктуры и о внесении изменений в отдельные законодательные акты Российской Федерации" (Собрание законодательства Российской Федерации, 2020, N 31, ст. 5013; 2022, N 1, ст. 16; </w:t>
      </w:r>
      <w:proofErr w:type="gramStart"/>
      <w:r>
        <w:t>N 18, ст. 3010; 2024, N 33, ст. 4957; 2025, N 31, ст. 4661, 4</w:t>
      </w:r>
      <w:r>
        <w:t>693) следующие изменения:</w:t>
      </w:r>
      <w:proofErr w:type="gramEnd"/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1) </w:t>
      </w:r>
      <w:hyperlink r:id="rId42" w:tooltip="Федеральный закон от 31.07.2020 N 254-ФЗ (ред. от 31.07.2025) &quot;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">
        <w:r>
          <w:rPr>
            <w:color w:val="0000FF"/>
          </w:rPr>
          <w:t>пункт 5.1 части 2 статьи 2</w:t>
        </w:r>
      </w:hyperlink>
      <w:r>
        <w:t xml:space="preserve"> после слова "нефтепродуктопроводы</w:t>
      </w:r>
      <w:proofErr w:type="gramStart"/>
      <w:r>
        <w:t>,"</w:t>
      </w:r>
      <w:proofErr w:type="gramEnd"/>
      <w:r>
        <w:t xml:space="preserve"> дополнить словами "объекты эле</w:t>
      </w:r>
      <w:r>
        <w:t>ктроэнергетики,";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2) в </w:t>
      </w:r>
      <w:hyperlink r:id="rId43" w:tooltip="Федеральный закон от 31.07.2020 N 254-ФЗ (ред. от 31.07.2025) &quot;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">
        <w:r>
          <w:rPr>
            <w:color w:val="0000FF"/>
          </w:rPr>
          <w:t>статье 3</w:t>
        </w:r>
      </w:hyperlink>
      <w:r>
        <w:t>: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а) в </w:t>
      </w:r>
      <w:hyperlink r:id="rId44" w:tooltip="Федеральный закон от 31.07.2020 N 254-ФЗ (ред. от 31.07.2025) &quot;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">
        <w:r>
          <w:rPr>
            <w:color w:val="0000FF"/>
          </w:rPr>
          <w:t>части 1</w:t>
        </w:r>
      </w:hyperlink>
      <w:r>
        <w:t xml:space="preserve"> слова "Подготовка и утверждение" заменить словом "Утверждение";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б) </w:t>
      </w:r>
      <w:hyperlink r:id="rId45" w:tooltip="Федеральный закон от 31.07.2020 N 254-ФЗ (ред. от 31.07.2025) &quot;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">
        <w:r>
          <w:rPr>
            <w:color w:val="0000FF"/>
          </w:rPr>
          <w:t>до</w:t>
        </w:r>
        <w:r>
          <w:rPr>
            <w:color w:val="0000FF"/>
          </w:rPr>
          <w:t>полнить</w:t>
        </w:r>
      </w:hyperlink>
      <w:r>
        <w:t xml:space="preserve"> частью 2.1 следующего содержания: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>"2.1. Наряду со случаями, предусмотренными законодательством о градостроительной деятельности, подготовка документации по планировке территории, предусматривающей размещение объектов инфраструктуры, допускается при</w:t>
      </w:r>
      <w:r>
        <w:t xml:space="preserve"> наличии поданного субъектом естественной монополии, осуществляющим размещение линейного объекта, указанного в статье 2 настоящего Федерального закона, предложения по проектам схем территориального планирования Российской Федерации</w:t>
      </w:r>
      <w:proofErr w:type="gramStart"/>
      <w:r>
        <w:t>.";</w:t>
      </w:r>
      <w:proofErr w:type="gramEnd"/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3) в </w:t>
      </w:r>
      <w:hyperlink r:id="rId46" w:tooltip="Федеральный закон от 31.07.2020 N 254-ФЗ (ред. от 31.07.2025) &quot;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">
        <w:r>
          <w:rPr>
            <w:color w:val="0000FF"/>
          </w:rPr>
          <w:t>статье 4</w:t>
        </w:r>
      </w:hyperlink>
      <w:r>
        <w:t>: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а) </w:t>
      </w:r>
      <w:hyperlink r:id="rId47" w:tooltip="Федеральный закон от 31.07.2020 N 254-ФЗ (ред. от 31.07.2025) &quot;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">
        <w:r>
          <w:rPr>
            <w:color w:val="0000FF"/>
          </w:rPr>
          <w:t>часть 7</w:t>
        </w:r>
      </w:hyperlink>
      <w:r>
        <w:t xml:space="preserve"> дополнить словами ", за исключением случая, если установление публичного сервитута для проведения инженерных изысканий в целях подготовки такого проекта планировки территории осуществляется на основании заявления заинтересованного лица";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>б</w:t>
      </w:r>
      <w:r>
        <w:t xml:space="preserve">) </w:t>
      </w:r>
      <w:hyperlink r:id="rId48" w:tooltip="Федеральный закон от 31.07.2020 N 254-ФЗ (ред. от 31.07.2025) &quot;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">
        <w:r>
          <w:rPr>
            <w:color w:val="0000FF"/>
          </w:rPr>
          <w:t>дополнить</w:t>
        </w:r>
      </w:hyperlink>
      <w:r>
        <w:t xml:space="preserve"> частью 7.1 следующего содержания: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"7.1. Установление публичного сервитута для проведения инженерных изысканий </w:t>
      </w:r>
      <w:r>
        <w:t>в целях подготовки документации по планировке территории, предусматривающей размещение объектов инфраструктуры, допускается в отсутствие сведений о таких объектах в документах территориального планирования</w:t>
      </w:r>
      <w:proofErr w:type="gramStart"/>
      <w:r>
        <w:t>.".</w:t>
      </w:r>
      <w:proofErr w:type="gramEnd"/>
    </w:p>
    <w:p w:rsidR="001672EA" w:rsidRDefault="001672EA">
      <w:pPr>
        <w:pStyle w:val="ConsPlusNormal0"/>
        <w:ind w:firstLine="540"/>
        <w:jc w:val="both"/>
      </w:pPr>
    </w:p>
    <w:p w:rsidR="001672EA" w:rsidRDefault="00851DA6">
      <w:pPr>
        <w:pStyle w:val="ConsPlusTitle0"/>
        <w:ind w:firstLine="540"/>
        <w:jc w:val="both"/>
        <w:outlineLvl w:val="0"/>
      </w:pPr>
      <w:r>
        <w:t>Статья 6</w:t>
      </w:r>
    </w:p>
    <w:p w:rsidR="001672EA" w:rsidRDefault="001672EA">
      <w:pPr>
        <w:pStyle w:val="ConsPlusNormal0"/>
        <w:ind w:firstLine="540"/>
        <w:jc w:val="both"/>
      </w:pPr>
    </w:p>
    <w:p w:rsidR="001672EA" w:rsidRDefault="00851DA6">
      <w:pPr>
        <w:pStyle w:val="ConsPlusNormal0"/>
        <w:ind w:firstLine="540"/>
        <w:jc w:val="both"/>
      </w:pPr>
      <w:r>
        <w:t xml:space="preserve">Внести в Федеральный </w:t>
      </w:r>
      <w:hyperlink r:id="rId49" w:tooltip="Федеральный закон от 08.03.2022 N 46-ФЗ (ред. от 31.07.2025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8 марта 2022 года N 46-ФЗ "О внесении изменений в отдельные законодательные акты Российской Федерации" (Собрание законодательства Российской Федерации, 2022, N 11, ст. 1596; N 13, ст. 1960; N 16, ст. 2594, 2606; N 27,</w:t>
      </w:r>
      <w:r>
        <w:t xml:space="preserve"> ст. 4614; N 29, ст. 5253; N 45, ст. 7665; </w:t>
      </w:r>
      <w:proofErr w:type="gramStart"/>
      <w:r>
        <w:t>N 52, ст. 9349; 2024, N 1, ст. 6; N 53, ст. 8504; 2025, N 31, ст. 4626; Российская газета, 2025, 18 декабря) следующие изменения:</w:t>
      </w:r>
      <w:proofErr w:type="gramEnd"/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1) в </w:t>
      </w:r>
      <w:hyperlink r:id="rId50" w:tooltip="Федеральный закон от 08.03.2022 N 46-ФЗ (ред. от 31.07.2025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статье 15</w:t>
        </w:r>
      </w:hyperlink>
      <w:r>
        <w:t>: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а) </w:t>
      </w:r>
      <w:hyperlink r:id="rId51" w:tooltip="Федеральный закон от 08.03.2022 N 46-ФЗ (ред. от 31.07.2025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части 2.1</w:t>
        </w:r>
      </w:hyperlink>
      <w:r>
        <w:t xml:space="preserve"> и </w:t>
      </w:r>
      <w:hyperlink r:id="rId52" w:tooltip="Федеральный закон от 08.03.2022 N 46-ФЗ (ред. от 31.07.2025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2.3</w:t>
        </w:r>
      </w:hyperlink>
      <w:r>
        <w:t xml:space="preserve"> признать утратившими силу;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б) </w:t>
      </w:r>
      <w:hyperlink r:id="rId53" w:tooltip="Федеральный закон от 08.03.2022 N 46-ФЗ (ред. от 31.07.2025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частями 2.4 и 2.5 следующего содержания: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lastRenderedPageBreak/>
        <w:t xml:space="preserve">"2.4. </w:t>
      </w:r>
      <w:proofErr w:type="gramStart"/>
      <w:r>
        <w:t xml:space="preserve">Установить, что в 2026 году в дополнение к случаям, предусмотренным </w:t>
      </w:r>
      <w:hyperlink r:id="rId5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частью 1 статьи 93</w:t>
        </w:r>
      </w:hyperlink>
      <w:r>
        <w:t xml:space="preserve"> Федеральн</w:t>
      </w:r>
      <w:r>
        <w:t>ого закона от 5 апреля 2013 года N 44-ФЗ "О контрактной системе в сфере закупок товаров, работ, услуг для обеспечения государственных и муниципальных нужд", Правительство Российской Федерации вправе предусматривать иные случаи осуществления закупок товаров</w:t>
      </w:r>
      <w:r>
        <w:t>, работ, услуг для государственных и (или) муниципальных нужд у единственного поставщика (подрядчика</w:t>
      </w:r>
      <w:proofErr w:type="gramEnd"/>
      <w:r>
        <w:t>, исполнителя), а также определять порядок осуществления закупок в указанных случаях. Заказчик заключает контракт с таким поставщиком (подрядчиком, исполнит</w:t>
      </w:r>
      <w:r>
        <w:t>елем) не позднее 31 декабря 2026 года.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2.5. </w:t>
      </w:r>
      <w:proofErr w:type="gramStart"/>
      <w:r>
        <w:t xml:space="preserve">Установить, что в 2026 году в дополнение к случаям, предусмотренным </w:t>
      </w:r>
      <w:hyperlink r:id="rId5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частью 1 статьи 93</w:t>
        </w:r>
      </w:hyperlink>
      <w:r>
        <w:t xml:space="preserve"> Федерального </w:t>
      </w:r>
      <w:r>
        <w:t>закона от 5 апреля 2013 года N 44-ФЗ "О контрактной системе в сфере закупок товаров, работ, услуг для обеспечения государственных и муниципальных нужд" и установленным в соответствии с частью 2.4 настоящей статьи, высший исполнительный орган субъекта Росси</w:t>
      </w:r>
      <w:r>
        <w:t>йской Федерации - города федерального значения Москвы вправе предусматривать иные</w:t>
      </w:r>
      <w:proofErr w:type="gramEnd"/>
      <w:r>
        <w:t xml:space="preserve"> случаи осуществления закупок товаров, работ, услуг у единственного поставщика (подрядчика, исполнителя) для обеспечения нужд субъекта Российской Федерации - города федерально</w:t>
      </w:r>
      <w:r>
        <w:t>го значения Москвы и муниципальных нужд внутригородских муниципальных образований данного субъекта Российской Федерации, а также определять порядок осуществления закупок в указанных случаях. Заказчик заключает контракт с таким поставщиком (подрядчиком, исп</w:t>
      </w:r>
      <w:r>
        <w:t>олнителем) не позднее 31 декабря 2026 года</w:t>
      </w:r>
      <w:proofErr w:type="gramStart"/>
      <w:r>
        <w:t>.";</w:t>
      </w:r>
    </w:p>
    <w:p w:rsidR="001672EA" w:rsidRDefault="00851DA6">
      <w:pPr>
        <w:pStyle w:val="ConsPlusNormal0"/>
        <w:spacing w:before="240"/>
        <w:ind w:firstLine="540"/>
        <w:jc w:val="both"/>
      </w:pPr>
      <w:proofErr w:type="gramEnd"/>
      <w:r>
        <w:t xml:space="preserve">в) в </w:t>
      </w:r>
      <w:hyperlink r:id="rId56" w:tooltip="Федеральный закон от 08.03.2022 N 46-ФЗ (ред. от 31.07.2025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части 3</w:t>
        </w:r>
      </w:hyperlink>
      <w:r>
        <w:t xml:space="preserve"> цифры "2.1 - 2.3" заменить словами "2.4 и 2.5";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г) в </w:t>
      </w:r>
      <w:hyperlink r:id="rId57" w:tooltip="Федеральный закон от 08.03.2022 N 46-ФЗ (ред. от 31.07.2025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части 4</w:t>
        </w:r>
      </w:hyperlink>
      <w:r>
        <w:t xml:space="preserve"> цифр</w:t>
      </w:r>
      <w:r>
        <w:t>ы "2.1 - 2.3" заменить словами "2.4 и 2.5";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д) в </w:t>
      </w:r>
      <w:hyperlink r:id="rId58" w:tooltip="Федеральный закон от 08.03.2022 N 46-ФЗ (ред. от 31.07.2025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части 5</w:t>
        </w:r>
      </w:hyperlink>
      <w:r>
        <w:t xml:space="preserve"> цифры "2.1 - 2.3" заменить словами "2.4 и 2.5";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е) в </w:t>
      </w:r>
      <w:hyperlink r:id="rId59" w:tooltip="Федеральный закон от 08.03.2022 N 46-ФЗ (ред. от 31.07.2025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части 6</w:t>
        </w:r>
      </w:hyperlink>
      <w:r>
        <w:t xml:space="preserve"> цифры </w:t>
      </w:r>
      <w:r>
        <w:t>"2.1 - 2.3" заменить словами "2.4 и 2.5";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ж) в </w:t>
      </w:r>
      <w:hyperlink r:id="rId60" w:tooltip="Федеральный закон от 08.03.2022 N 46-ФЗ (ред. от 31.07.2025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части 7</w:t>
        </w:r>
      </w:hyperlink>
      <w:r>
        <w:t>: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в </w:t>
      </w:r>
      <w:hyperlink r:id="rId61" w:tooltip="Федеральный закон от 08.03.2022 N 46-ФЗ (ред. от 31.07.2025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абзаце первом</w:t>
        </w:r>
      </w:hyperlink>
      <w:r>
        <w:t xml:space="preserve"> цифры "2025" заменить цифрами "2026";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в </w:t>
      </w:r>
      <w:hyperlink r:id="rId62" w:tooltip="Федеральный закон от 08.03.2022 N 46-ФЗ (ред. от 31.07.2025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пункте 1</w:t>
        </w:r>
      </w:hyperlink>
      <w:r>
        <w:t xml:space="preserve"> цифры "2025" заменить цифрами "2026";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2) в </w:t>
      </w:r>
      <w:hyperlink r:id="rId63" w:tooltip="Федеральный закон от 08.03.2022 N 46-ФЗ (ред. от 31.07.2025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статье 18</w:t>
        </w:r>
      </w:hyperlink>
      <w:r>
        <w:t>: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а) в </w:t>
      </w:r>
      <w:hyperlink r:id="rId64" w:tooltip="Федеральный закон от 08.03.2022 N 46-ФЗ (ред. от 31.07.2025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части 4</w:t>
        </w:r>
      </w:hyperlink>
      <w:r>
        <w:t xml:space="preserve"> цифры "2025" заменить цифрами "2026";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б) в </w:t>
      </w:r>
      <w:hyperlink r:id="rId65" w:tooltip="Федеральный закон от 08.03.2022 N 46-ФЗ (ред. от 31.07.2025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части 5</w:t>
        </w:r>
      </w:hyperlink>
      <w:r>
        <w:t xml:space="preserve"> слова "до 30 июня 2025 года" заменить словами "до 31 декабря 2025 года", сл</w:t>
      </w:r>
      <w:r>
        <w:t>ова "до 31 декабря 2025 года" заменить словами "до 31 декабря 2026 года";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3) </w:t>
      </w:r>
      <w:hyperlink r:id="rId66" w:tooltip="Федеральный закон от 08.03.2022 N 46-ФЗ (ред. от 31.07.2025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статьей 18.3 следующего содержания:</w:t>
      </w:r>
    </w:p>
    <w:p w:rsidR="001672EA" w:rsidRDefault="001672EA">
      <w:pPr>
        <w:pStyle w:val="ConsPlusNormal0"/>
        <w:ind w:firstLine="540"/>
        <w:jc w:val="both"/>
      </w:pPr>
    </w:p>
    <w:p w:rsidR="001672EA" w:rsidRDefault="00851DA6">
      <w:pPr>
        <w:pStyle w:val="ConsPlusNormal0"/>
        <w:ind w:firstLine="540"/>
        <w:jc w:val="both"/>
      </w:pPr>
      <w:r>
        <w:t>"Статья 18.3</w:t>
      </w:r>
    </w:p>
    <w:p w:rsidR="001672EA" w:rsidRDefault="001672EA">
      <w:pPr>
        <w:pStyle w:val="ConsPlusNormal0"/>
        <w:ind w:firstLine="540"/>
        <w:jc w:val="both"/>
      </w:pPr>
    </w:p>
    <w:p w:rsidR="001672EA" w:rsidRDefault="00851DA6">
      <w:pPr>
        <w:pStyle w:val="ConsPlusNormal0"/>
        <w:ind w:firstLine="540"/>
        <w:jc w:val="both"/>
      </w:pPr>
      <w:r>
        <w:t>Установить, что Правительство Российской Федерации в 2026 году вправе при</w:t>
      </w:r>
      <w:r>
        <w:t>нимать решения, предусматривающие: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lastRenderedPageBreak/>
        <w:t>1) особенности подтверждения пригодности новых материалов, изделий, конструкций и технологий для применения в строительстве;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>2) особенности проведения государственной экспертизы проектной документации;</w:t>
      </w:r>
    </w:p>
    <w:p w:rsidR="001672EA" w:rsidRDefault="00851DA6">
      <w:pPr>
        <w:pStyle w:val="ConsPlusNormal0"/>
        <w:spacing w:before="240"/>
        <w:ind w:firstLine="540"/>
        <w:jc w:val="both"/>
      </w:pPr>
      <w:proofErr w:type="gramStart"/>
      <w:r>
        <w:t>3) особенности подг</w:t>
      </w:r>
      <w:r>
        <w:t>отовки, утверждения и внесения изменений в документацию по планировке территории, выдачи градостроительных планов земельных участков, информационного обеспечения градостроительной деятельности, выдачи разрешений на строительство и ввод в эксплуатацию объек</w:t>
      </w:r>
      <w:r>
        <w:t>тов капитального строительства в случаях, если установление таких особенностей необходимо для обеспечения обороноспособности и безопасности государства, либо в отношении объектов капитального строительства, создаваемых для нужд Вооруженных Сил Российской Ф</w:t>
      </w:r>
      <w:r>
        <w:t>едерации, либо в</w:t>
      </w:r>
      <w:proofErr w:type="gramEnd"/>
      <w:r>
        <w:t xml:space="preserve"> </w:t>
      </w:r>
      <w:proofErr w:type="gramStart"/>
      <w:r>
        <w:t>отношении</w:t>
      </w:r>
      <w:proofErr w:type="gramEnd"/>
      <w:r>
        <w:t xml:space="preserve"> объектов капитального строительства, необходимых для обеспечения деятельности объектов государственной охраны, а также утверждение перечня указанных в настоящем пункте объектов капитального строительства;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4) особенности передачи </w:t>
      </w:r>
      <w:r>
        <w:t>объекта долевого строительства участнику долевого строительства;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>5) особенности применения неустойки (штрафа, пени), иных финансовых санкций, а также других мер ответственности за неисполнение или ненадлежащее исполнение обязательств по договорам участия в</w:t>
      </w:r>
      <w:r>
        <w:t xml:space="preserve"> долевом строительстве, установленных законодательством о долевом строительстве;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>6) особенности открытия пунктов пропуска через Государственную границу Российской Федерации</w:t>
      </w:r>
      <w:proofErr w:type="gramStart"/>
      <w:r>
        <w:t>.".</w:t>
      </w:r>
      <w:proofErr w:type="gramEnd"/>
    </w:p>
    <w:p w:rsidR="001672EA" w:rsidRDefault="001672EA">
      <w:pPr>
        <w:pStyle w:val="ConsPlusNormal0"/>
        <w:ind w:firstLine="540"/>
        <w:jc w:val="both"/>
      </w:pPr>
    </w:p>
    <w:p w:rsidR="001672EA" w:rsidRDefault="00851DA6">
      <w:pPr>
        <w:pStyle w:val="ConsPlusTitle0"/>
        <w:ind w:firstLine="540"/>
        <w:jc w:val="both"/>
        <w:outlineLvl w:val="0"/>
      </w:pPr>
      <w:r>
        <w:t>Статья 7</w:t>
      </w:r>
    </w:p>
    <w:p w:rsidR="001672EA" w:rsidRDefault="001672EA">
      <w:pPr>
        <w:pStyle w:val="ConsPlusNormal0"/>
        <w:ind w:firstLine="540"/>
        <w:jc w:val="both"/>
      </w:pPr>
    </w:p>
    <w:p w:rsidR="001672EA" w:rsidRDefault="00851DA6">
      <w:pPr>
        <w:pStyle w:val="ConsPlusNormal0"/>
        <w:ind w:firstLine="540"/>
        <w:jc w:val="both"/>
      </w:pPr>
      <w:r>
        <w:t xml:space="preserve">Внести в </w:t>
      </w:r>
      <w:hyperlink r:id="rId67" w:tooltip="Федеральный закон от 14.03.2022 N 58-ФЗ (ред. от 03.02.2025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статью 7</w:t>
        </w:r>
      </w:hyperlink>
      <w:r>
        <w:t xml:space="preserve"> Федерального закона от 14 марта 2022 года N 58-ФЗ "О внесении изменений в отдельные законодательные акты Российской Федерации" (Собрание законодательства Российской Федерации, 2022, N 12, ст. 1785; N 52, ст. 9349; 2024, N 1, ст. 6; N 53, ст.</w:t>
      </w:r>
      <w:r>
        <w:t xml:space="preserve"> 8504) следующие изменения: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1) в </w:t>
      </w:r>
      <w:hyperlink r:id="rId68" w:tooltip="Федеральный закон от 14.03.2022 N 58-ФЗ (ред. от 03.02.2025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абзаце первом</w:t>
        </w:r>
      </w:hyperlink>
      <w:r>
        <w:t xml:space="preserve"> слова "и 2025" заменить словами ", 2025 и 2026";</w:t>
      </w:r>
    </w:p>
    <w:p w:rsidR="001672EA" w:rsidRDefault="00851DA6">
      <w:pPr>
        <w:pStyle w:val="ConsPlusNormal0"/>
        <w:spacing w:before="240"/>
        <w:ind w:firstLine="540"/>
        <w:jc w:val="both"/>
      </w:pPr>
      <w:r>
        <w:t xml:space="preserve">2) </w:t>
      </w:r>
      <w:hyperlink r:id="rId69" w:tooltip="Федеральный закон от 14.03.2022 N 58-ФЗ (ред. от 03.02.2025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пункты 1</w:t>
        </w:r>
      </w:hyperlink>
      <w:r>
        <w:t xml:space="preserve">, </w:t>
      </w:r>
      <w:hyperlink r:id="rId70" w:tooltip="Федеральный закон от 14.03.2022 N 58-ФЗ (ред. от 03.02.2025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4</w:t>
        </w:r>
      </w:hyperlink>
      <w:r>
        <w:t xml:space="preserve"> и </w:t>
      </w:r>
      <w:hyperlink r:id="rId71" w:tooltip="Федеральный закон от 14.03.2022 N 58-ФЗ (ред. от 03.02.2025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5</w:t>
        </w:r>
      </w:hyperlink>
      <w:r>
        <w:t xml:space="preserve"> признать утратившими силу.</w:t>
      </w:r>
    </w:p>
    <w:p w:rsidR="001672EA" w:rsidRDefault="001672EA">
      <w:pPr>
        <w:pStyle w:val="ConsPlusNormal0"/>
        <w:ind w:firstLine="540"/>
        <w:jc w:val="both"/>
      </w:pPr>
    </w:p>
    <w:p w:rsidR="001672EA" w:rsidRDefault="00851DA6">
      <w:pPr>
        <w:pStyle w:val="ConsPlusTitle0"/>
        <w:ind w:firstLine="540"/>
        <w:jc w:val="both"/>
        <w:outlineLvl w:val="0"/>
      </w:pPr>
      <w:r>
        <w:t>Статья 8</w:t>
      </w:r>
    </w:p>
    <w:p w:rsidR="001672EA" w:rsidRDefault="001672EA">
      <w:pPr>
        <w:pStyle w:val="ConsPlusNormal0"/>
        <w:ind w:firstLine="540"/>
        <w:jc w:val="both"/>
      </w:pPr>
    </w:p>
    <w:p w:rsidR="001672EA" w:rsidRDefault="00851DA6">
      <w:pPr>
        <w:pStyle w:val="ConsPlusNormal0"/>
        <w:ind w:firstLine="540"/>
        <w:jc w:val="both"/>
      </w:pPr>
      <w:r>
        <w:t xml:space="preserve">В </w:t>
      </w:r>
      <w:hyperlink r:id="rId72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------------ Недействующая редакция {Консу">
        <w:r>
          <w:rPr>
            <w:color w:val="0000FF"/>
          </w:rPr>
          <w:t>части 2 статьи 5</w:t>
        </w:r>
      </w:hyperlink>
      <w:r>
        <w:t xml:space="preserve"> Федерального закона от 25 декабря 2023 года N 653-ФЗ "О внесении изменений в Федеральный закон "Технический регламент о безопасности зданий и сооружений" и отдельные законодательные акты Российск</w:t>
      </w:r>
      <w:r>
        <w:t>ой Федерации" (Собрание законодательства Российской Федерации, 2024, N 1, ст. 34) цифры "2026" заменить цифрами "2027".</w:t>
      </w:r>
    </w:p>
    <w:p w:rsidR="001672EA" w:rsidRDefault="001672EA">
      <w:pPr>
        <w:pStyle w:val="ConsPlusNormal0"/>
        <w:ind w:firstLine="540"/>
        <w:jc w:val="both"/>
      </w:pPr>
    </w:p>
    <w:p w:rsidR="001672EA" w:rsidRDefault="00851DA6">
      <w:pPr>
        <w:pStyle w:val="ConsPlusTitle0"/>
        <w:ind w:firstLine="540"/>
        <w:jc w:val="both"/>
        <w:outlineLvl w:val="0"/>
      </w:pPr>
      <w:r>
        <w:t>Статья 9</w:t>
      </w:r>
    </w:p>
    <w:p w:rsidR="001672EA" w:rsidRDefault="001672EA">
      <w:pPr>
        <w:pStyle w:val="ConsPlusNormal0"/>
        <w:ind w:firstLine="540"/>
        <w:jc w:val="both"/>
      </w:pPr>
    </w:p>
    <w:p w:rsidR="001672EA" w:rsidRDefault="00851DA6">
      <w:pPr>
        <w:pStyle w:val="ConsPlusNormal0"/>
        <w:ind w:firstLine="540"/>
        <w:jc w:val="both"/>
      </w:pPr>
      <w:proofErr w:type="gramStart"/>
      <w:r>
        <w:t xml:space="preserve">В </w:t>
      </w:r>
      <w:hyperlink r:id="rId73" w:tooltip="Федеральный закон от 31.07.2025 N 309-ФЗ &quot;О внесении изменений в Градостроительный кодекс Российской Федерации&quot; ------------ Не вступил в силу {КонсультантПлюс}">
        <w:r>
          <w:rPr>
            <w:color w:val="0000FF"/>
          </w:rPr>
          <w:t>абзаце четвертом пункта 13 статьи 1</w:t>
        </w:r>
      </w:hyperlink>
      <w:r>
        <w:t xml:space="preserve"> Федерального закона от 31 июля 2025 года N 309-ФЗ "О внесении изменений в Градостроительный кодекс Российской Федерации" (Собрание законодательства Российской Федерации, 2025, N 31, ст. 4</w:t>
      </w:r>
      <w:r>
        <w:t xml:space="preserve">663) слова "специалистов иных </w:t>
      </w:r>
      <w:r>
        <w:lastRenderedPageBreak/>
        <w:t>профессий, сведения о которых не включаются в национальные реестры специалистов, предусмотренные статьей 55.5-1" заменить словами "иных специалистов, занятых в строительстве, сведения о которых</w:t>
      </w:r>
      <w:proofErr w:type="gramEnd"/>
      <w:r>
        <w:t xml:space="preserve"> включаются в национальные реестр</w:t>
      </w:r>
      <w:r>
        <w:t>ы специалистов в соответствии с частью 9.1 статьи 55.5-1".</w:t>
      </w:r>
    </w:p>
    <w:p w:rsidR="001672EA" w:rsidRDefault="001672EA">
      <w:pPr>
        <w:pStyle w:val="ConsPlusNormal0"/>
        <w:ind w:firstLine="540"/>
        <w:jc w:val="both"/>
      </w:pPr>
    </w:p>
    <w:p w:rsidR="001672EA" w:rsidRDefault="00851DA6">
      <w:pPr>
        <w:pStyle w:val="ConsPlusTitle0"/>
        <w:ind w:firstLine="540"/>
        <w:jc w:val="both"/>
        <w:outlineLvl w:val="0"/>
      </w:pPr>
      <w:r>
        <w:t>Статья 10</w:t>
      </w:r>
    </w:p>
    <w:p w:rsidR="001672EA" w:rsidRDefault="001672EA">
      <w:pPr>
        <w:pStyle w:val="ConsPlusNormal0"/>
        <w:ind w:firstLine="540"/>
        <w:jc w:val="both"/>
      </w:pPr>
    </w:p>
    <w:p w:rsidR="001672EA" w:rsidRDefault="00851DA6">
      <w:pPr>
        <w:pStyle w:val="ConsPlusNormal0"/>
        <w:ind w:firstLine="540"/>
        <w:jc w:val="both"/>
      </w:pPr>
      <w:proofErr w:type="gramStart"/>
      <w:r>
        <w:t xml:space="preserve">Предоставление публично-правовой компанией "Фонд развития территорий" после дня вступления в силу настоящего Федерального закона целевых средств бюджетам субъектов Российской Федерации </w:t>
      </w:r>
      <w:r>
        <w:t xml:space="preserve">на переселение граждан из жилых помещений в многоквартирных домах, признанных в установленном порядке до 1 января 2017 года аварийными и подлежащими сносу или реконструкции, осуществляется в порядке, предусмотренном </w:t>
      </w:r>
      <w:hyperlink r:id="rId74" w:tooltip="Федеральный закон от 29.07.2017 N 218-ФЗ (ред. от 07.04.2025) &quot;О публично-правовой компании &quot;Фонд развития территорий&quot; и о внесении изменений в отдельные законодательные акты Российской Федерации&quot; (с изм. и доп., вступ. в силу с 14.12.2025) {КонсультантПлюс}">
        <w:r>
          <w:rPr>
            <w:color w:val="0000FF"/>
          </w:rPr>
          <w:t>статьей 13.6</w:t>
        </w:r>
      </w:hyperlink>
      <w:r>
        <w:t xml:space="preserve"> Федерального закона от 29 июля 2017 года N 218-ФЗ "О</w:t>
      </w:r>
      <w:proofErr w:type="gramEnd"/>
      <w:r>
        <w:t xml:space="preserve"> публично-правовой компании "Фонд развития территорий"</w:t>
      </w:r>
      <w:r>
        <w:t xml:space="preserve"> и о внесении изменений в отдельные законодательные акты Российской Федерации".</w:t>
      </w:r>
    </w:p>
    <w:p w:rsidR="001672EA" w:rsidRDefault="001672EA">
      <w:pPr>
        <w:pStyle w:val="ConsPlusNormal0"/>
        <w:ind w:firstLine="540"/>
        <w:jc w:val="both"/>
      </w:pPr>
    </w:p>
    <w:p w:rsidR="001672EA" w:rsidRDefault="00851DA6">
      <w:pPr>
        <w:pStyle w:val="ConsPlusTitle0"/>
        <w:ind w:firstLine="540"/>
        <w:jc w:val="both"/>
        <w:outlineLvl w:val="0"/>
      </w:pPr>
      <w:r>
        <w:t>Статья 11</w:t>
      </w:r>
    </w:p>
    <w:p w:rsidR="001672EA" w:rsidRDefault="001672EA">
      <w:pPr>
        <w:pStyle w:val="ConsPlusNormal0"/>
        <w:ind w:firstLine="540"/>
        <w:jc w:val="both"/>
      </w:pPr>
    </w:p>
    <w:p w:rsidR="001672EA" w:rsidRDefault="00851DA6">
      <w:pPr>
        <w:pStyle w:val="ConsPlusNormal0"/>
        <w:ind w:firstLine="540"/>
        <w:jc w:val="both"/>
      </w:pPr>
      <w:r>
        <w:t xml:space="preserve">1. Настоящий Федеральный закон вступает в силу со дня его официального опубликования, за исключением </w:t>
      </w:r>
      <w:hyperlink w:anchor="P33" w:tooltip="4) в статье 55.5-1:">
        <w:r>
          <w:rPr>
            <w:color w:val="0000FF"/>
          </w:rPr>
          <w:t>пункта 4 ста</w:t>
        </w:r>
        <w:r>
          <w:rPr>
            <w:color w:val="0000FF"/>
          </w:rPr>
          <w:t>тьи 1</w:t>
        </w:r>
      </w:hyperlink>
      <w:r>
        <w:t xml:space="preserve"> настоящего Федерального закона.</w:t>
      </w:r>
    </w:p>
    <w:p w:rsidR="001672EA" w:rsidRDefault="00851DA6">
      <w:pPr>
        <w:pStyle w:val="ConsPlusNormal0"/>
        <w:spacing w:before="240"/>
        <w:ind w:firstLine="540"/>
        <w:jc w:val="both"/>
      </w:pPr>
      <w:bookmarkStart w:id="2" w:name="P131"/>
      <w:bookmarkEnd w:id="2"/>
      <w:r>
        <w:t xml:space="preserve">2. </w:t>
      </w:r>
      <w:hyperlink w:anchor="P33" w:tooltip="4) в статье 55.5-1:">
        <w:r>
          <w:rPr>
            <w:color w:val="0000FF"/>
          </w:rPr>
          <w:t>Пункт 4 статьи 1</w:t>
        </w:r>
      </w:hyperlink>
      <w:r>
        <w:t xml:space="preserve"> настоящего Федерального закона вступает в силу с 1 марта 2026 года.</w:t>
      </w:r>
    </w:p>
    <w:p w:rsidR="001672EA" w:rsidRDefault="001672EA">
      <w:pPr>
        <w:pStyle w:val="ConsPlusNormal0"/>
        <w:ind w:firstLine="540"/>
        <w:jc w:val="both"/>
      </w:pPr>
    </w:p>
    <w:p w:rsidR="001672EA" w:rsidRDefault="00851DA6">
      <w:pPr>
        <w:pStyle w:val="ConsPlusNormal0"/>
        <w:jc w:val="right"/>
      </w:pPr>
      <w:r>
        <w:t>Президент</w:t>
      </w:r>
    </w:p>
    <w:p w:rsidR="001672EA" w:rsidRDefault="00851DA6">
      <w:pPr>
        <w:pStyle w:val="ConsPlusNormal0"/>
        <w:jc w:val="right"/>
      </w:pPr>
      <w:r>
        <w:t>Российской Федерации</w:t>
      </w:r>
    </w:p>
    <w:p w:rsidR="001672EA" w:rsidRDefault="00851DA6">
      <w:pPr>
        <w:pStyle w:val="ConsPlusNormal0"/>
        <w:jc w:val="right"/>
      </w:pPr>
      <w:r>
        <w:t>В.ПУТИН</w:t>
      </w:r>
    </w:p>
    <w:p w:rsidR="001672EA" w:rsidRDefault="00851DA6">
      <w:pPr>
        <w:pStyle w:val="ConsPlusNormal0"/>
      </w:pPr>
      <w:r>
        <w:t>Москва, Кремль</w:t>
      </w:r>
    </w:p>
    <w:p w:rsidR="001672EA" w:rsidRDefault="00851DA6">
      <w:pPr>
        <w:pStyle w:val="ConsPlusNormal0"/>
        <w:spacing w:before="240"/>
      </w:pPr>
      <w:r>
        <w:t>28 декабря 2025 года</w:t>
      </w:r>
    </w:p>
    <w:p w:rsidR="001672EA" w:rsidRDefault="00851DA6">
      <w:pPr>
        <w:pStyle w:val="ConsPlusNormal0"/>
        <w:spacing w:before="240"/>
      </w:pPr>
      <w:r>
        <w:t>N 5</w:t>
      </w:r>
      <w:r>
        <w:t>07-ФЗ</w:t>
      </w:r>
    </w:p>
    <w:p w:rsidR="001672EA" w:rsidRDefault="001672EA">
      <w:pPr>
        <w:pStyle w:val="ConsPlusNormal0"/>
        <w:jc w:val="both"/>
      </w:pPr>
    </w:p>
    <w:p w:rsidR="001672EA" w:rsidRDefault="001672EA">
      <w:pPr>
        <w:pStyle w:val="ConsPlusNormal0"/>
        <w:jc w:val="both"/>
      </w:pPr>
    </w:p>
    <w:p w:rsidR="001672EA" w:rsidRDefault="001672E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672EA">
      <w:headerReference w:type="default" r:id="rId75"/>
      <w:footerReference w:type="default" r:id="rId76"/>
      <w:headerReference w:type="first" r:id="rId77"/>
      <w:footerReference w:type="first" r:id="rId7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DA6" w:rsidRDefault="00851DA6">
      <w:r>
        <w:separator/>
      </w:r>
    </w:p>
  </w:endnote>
  <w:endnote w:type="continuationSeparator" w:id="0">
    <w:p w:rsidR="00851DA6" w:rsidRDefault="0085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EA" w:rsidRDefault="001672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672E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672EA" w:rsidRDefault="00851DA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672EA" w:rsidRDefault="00851DA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672EA" w:rsidRDefault="00851DA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F6DCF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F6DCF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1672EA" w:rsidRDefault="00851DA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EA" w:rsidRDefault="001672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672E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672EA" w:rsidRDefault="00851DA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672EA" w:rsidRDefault="00851DA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672EA" w:rsidRDefault="00851DA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F6DC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F6DCF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1672EA" w:rsidRDefault="00851DA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DA6" w:rsidRDefault="00851DA6">
      <w:r>
        <w:separator/>
      </w:r>
    </w:p>
  </w:footnote>
  <w:footnote w:type="continuationSeparator" w:id="0">
    <w:p w:rsidR="00851DA6" w:rsidRDefault="00851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672E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672EA" w:rsidRDefault="00851DA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28.12.2025 N 507-ФЗ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Градостроительный кодекс Российской Федерации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отдельн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672EA" w:rsidRDefault="00851DA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1672EA" w:rsidRDefault="001672E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672EA" w:rsidRDefault="001672E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672E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672EA" w:rsidRDefault="00851DA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28.12.2025 N 507-ФЗ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Градостроительный кодекс Российской Федерации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отде</w:t>
          </w:r>
          <w:r>
            <w:rPr>
              <w:rFonts w:ascii="Tahoma" w:hAnsi="Tahoma" w:cs="Tahoma"/>
              <w:sz w:val="16"/>
              <w:szCs w:val="16"/>
            </w:rPr>
            <w:t>льн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672EA" w:rsidRDefault="00851DA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1672EA" w:rsidRDefault="001672E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672EA" w:rsidRDefault="001672E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EA"/>
    <w:rsid w:val="001672EA"/>
    <w:rsid w:val="002F6DCF"/>
    <w:rsid w:val="0085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F6D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F6D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83070&amp;date=14.01.2026&amp;dst=155&amp;field=134&amp;demo=2" TargetMode="External"/><Relationship Id="rId21" Type="http://schemas.openxmlformats.org/officeDocument/2006/relationships/hyperlink" Target="https://login.consultant.ru/link/?req=doc&amp;base=LAW&amp;n=523894&amp;date=14.01.2026&amp;dst=3942&amp;field=134&amp;demo=2" TargetMode="External"/><Relationship Id="rId42" Type="http://schemas.openxmlformats.org/officeDocument/2006/relationships/hyperlink" Target="https://login.consultant.ru/link/?req=doc&amp;base=LAW&amp;n=511495&amp;date=14.01.2026&amp;dst=100140&amp;field=134&amp;demo=2" TargetMode="External"/><Relationship Id="rId47" Type="http://schemas.openxmlformats.org/officeDocument/2006/relationships/hyperlink" Target="https://login.consultant.ru/link/?req=doc&amp;base=LAW&amp;n=511495&amp;date=14.01.2026&amp;dst=100053&amp;field=134&amp;demo=2" TargetMode="External"/><Relationship Id="rId63" Type="http://schemas.openxmlformats.org/officeDocument/2006/relationships/hyperlink" Target="https://login.consultant.ru/link/?req=doc&amp;base=LAW&amp;n=511074&amp;date=14.01.2026&amp;dst=100118&amp;field=134&amp;demo=2" TargetMode="External"/><Relationship Id="rId68" Type="http://schemas.openxmlformats.org/officeDocument/2006/relationships/hyperlink" Target="https://login.consultant.ru/link/?req=doc&amp;base=LAW&amp;n=497805&amp;date=14.01.2026&amp;dst=100088&amp;field=134&amp;demo=2" TargetMode="External"/><Relationship Id="rId16" Type="http://schemas.openxmlformats.org/officeDocument/2006/relationships/hyperlink" Target="https://login.consultant.ru/link/?req=doc&amp;base=LAW&amp;n=507524&amp;date=14.01.2026&amp;dst=1710&amp;field=134&amp;demo=2" TargetMode="External"/><Relationship Id="rId11" Type="http://schemas.openxmlformats.org/officeDocument/2006/relationships/hyperlink" Target="https://login.consultant.ru/link/?req=doc&amp;base=LAW&amp;n=507524&amp;date=14.01.2026&amp;dst=1993&amp;field=134&amp;demo=2" TargetMode="External"/><Relationship Id="rId24" Type="http://schemas.openxmlformats.org/officeDocument/2006/relationships/hyperlink" Target="https://login.consultant.ru/link/?req=doc&amp;base=LAW&amp;n=483070&amp;date=14.01.2026&amp;dst=206&amp;field=134&amp;demo=2" TargetMode="External"/><Relationship Id="rId32" Type="http://schemas.openxmlformats.org/officeDocument/2006/relationships/hyperlink" Target="https://login.consultant.ru/link/?req=doc&amp;base=LAW&amp;n=494990&amp;date=14.01.2026&amp;dst=101610&amp;field=134&amp;demo=2" TargetMode="External"/><Relationship Id="rId37" Type="http://schemas.openxmlformats.org/officeDocument/2006/relationships/hyperlink" Target="https://login.consultant.ru/link/?req=doc&amp;base=LAW&amp;n=494990&amp;date=14.01.2026&amp;dst=12429&amp;field=134&amp;demo=2" TargetMode="External"/><Relationship Id="rId40" Type="http://schemas.openxmlformats.org/officeDocument/2006/relationships/hyperlink" Target="https://login.consultant.ru/link/?req=doc&amp;base=LAW&amp;n=494990&amp;date=14.01.2026&amp;dst=12195&amp;field=134&amp;demo=2" TargetMode="External"/><Relationship Id="rId45" Type="http://schemas.openxmlformats.org/officeDocument/2006/relationships/hyperlink" Target="https://login.consultant.ru/link/?req=doc&amp;base=LAW&amp;n=511495&amp;date=14.01.2026&amp;dst=100144&amp;field=134&amp;demo=2" TargetMode="External"/><Relationship Id="rId53" Type="http://schemas.openxmlformats.org/officeDocument/2006/relationships/hyperlink" Target="https://login.consultant.ru/link/?req=doc&amp;base=LAW&amp;n=511074&amp;date=14.01.2026&amp;dst=100103&amp;field=134&amp;demo=2" TargetMode="External"/><Relationship Id="rId58" Type="http://schemas.openxmlformats.org/officeDocument/2006/relationships/hyperlink" Target="https://login.consultant.ru/link/?req=doc&amp;base=LAW&amp;n=511074&amp;date=14.01.2026&amp;dst=100298&amp;field=134&amp;demo=2" TargetMode="External"/><Relationship Id="rId66" Type="http://schemas.openxmlformats.org/officeDocument/2006/relationships/hyperlink" Target="https://login.consultant.ru/link/?req=doc&amp;base=LAW&amp;n=511074&amp;date=14.01.2026&amp;demo=2" TargetMode="External"/><Relationship Id="rId74" Type="http://schemas.openxmlformats.org/officeDocument/2006/relationships/hyperlink" Target="https://login.consultant.ru/link/?req=doc&amp;base=LAW&amp;n=507516&amp;date=14.01.2026&amp;dst=101142&amp;field=134&amp;demo=2" TargetMode="Externa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511074&amp;date=14.01.2026&amp;dst=100324&amp;field=134&amp;demo=2" TargetMode="External"/><Relationship Id="rId19" Type="http://schemas.openxmlformats.org/officeDocument/2006/relationships/hyperlink" Target="https://login.consultant.ru/link/?req=doc&amp;base=LAW&amp;n=523894&amp;date=14.01.2026&amp;dst=3917&amp;field=134&amp;demo=2" TargetMode="External"/><Relationship Id="rId14" Type="http://schemas.openxmlformats.org/officeDocument/2006/relationships/hyperlink" Target="https://login.consultant.ru/link/?req=doc&amp;base=LAW&amp;n=507524&amp;date=14.01.2026&amp;dst=100862&amp;field=134&amp;demo=2" TargetMode="External"/><Relationship Id="rId22" Type="http://schemas.openxmlformats.org/officeDocument/2006/relationships/hyperlink" Target="https://login.consultant.ru/link/?req=doc&amp;base=LAW&amp;n=523894&amp;date=14.01.2026&amp;dst=3944&amp;field=134&amp;demo=2" TargetMode="External"/><Relationship Id="rId27" Type="http://schemas.openxmlformats.org/officeDocument/2006/relationships/hyperlink" Target="https://login.consultant.ru/link/?req=doc&amp;base=LAW&amp;n=507522&amp;date=14.01.2026&amp;demo=2" TargetMode="External"/><Relationship Id="rId30" Type="http://schemas.openxmlformats.org/officeDocument/2006/relationships/hyperlink" Target="https://login.consultant.ru/link/?req=doc&amp;base=LAW&amp;n=507522&amp;date=14.01.2026&amp;dst=100830&amp;field=134&amp;demo=2" TargetMode="External"/><Relationship Id="rId35" Type="http://schemas.openxmlformats.org/officeDocument/2006/relationships/hyperlink" Target="https://login.consultant.ru/link/?req=doc&amp;base=LAW&amp;n=494990&amp;date=14.01.2026&amp;dst=12445&amp;field=134&amp;demo=2" TargetMode="External"/><Relationship Id="rId43" Type="http://schemas.openxmlformats.org/officeDocument/2006/relationships/hyperlink" Target="https://login.consultant.ru/link/?req=doc&amp;base=LAW&amp;n=511495&amp;date=14.01.2026&amp;dst=100144&amp;field=134&amp;demo=2" TargetMode="External"/><Relationship Id="rId48" Type="http://schemas.openxmlformats.org/officeDocument/2006/relationships/hyperlink" Target="https://login.consultant.ru/link/?req=doc&amp;base=LAW&amp;n=511495&amp;date=14.01.2026&amp;dst=100146&amp;field=134&amp;demo=2" TargetMode="External"/><Relationship Id="rId56" Type="http://schemas.openxmlformats.org/officeDocument/2006/relationships/hyperlink" Target="https://login.consultant.ru/link/?req=doc&amp;base=LAW&amp;n=511074&amp;date=14.01.2026&amp;dst=100296&amp;field=134&amp;demo=2" TargetMode="External"/><Relationship Id="rId64" Type="http://schemas.openxmlformats.org/officeDocument/2006/relationships/hyperlink" Target="https://login.consultant.ru/link/?req=doc&amp;base=LAW&amp;n=511074&amp;date=14.01.2026&amp;dst=42&amp;field=134&amp;demo=2" TargetMode="External"/><Relationship Id="rId69" Type="http://schemas.openxmlformats.org/officeDocument/2006/relationships/hyperlink" Target="https://login.consultant.ru/link/?req=doc&amp;base=LAW&amp;n=497805&amp;date=14.01.2026&amp;dst=100042&amp;field=134&amp;demo=2" TargetMode="External"/><Relationship Id="rId77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11074&amp;date=14.01.2026&amp;dst=100321&amp;field=134&amp;demo=2" TargetMode="External"/><Relationship Id="rId72" Type="http://schemas.openxmlformats.org/officeDocument/2006/relationships/hyperlink" Target="https://login.consultant.ru/link/?req=doc&amp;base=LAW&amp;n=482714&amp;date=14.01.2026&amp;dst=100114&amp;field=134&amp;demo=2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07524&amp;date=14.01.2026&amp;dst=2008&amp;field=134&amp;demo=2" TargetMode="External"/><Relationship Id="rId17" Type="http://schemas.openxmlformats.org/officeDocument/2006/relationships/hyperlink" Target="https://login.consultant.ru/link/?req=doc&amp;base=LAW&amp;n=507524&amp;date=14.01.2026&amp;dst=2624&amp;field=134&amp;demo=2" TargetMode="External"/><Relationship Id="rId25" Type="http://schemas.openxmlformats.org/officeDocument/2006/relationships/hyperlink" Target="https://login.consultant.ru/link/?req=doc&amp;base=LAW&amp;n=483070&amp;date=14.01.2026&amp;dst=207&amp;field=134&amp;demo=2" TargetMode="External"/><Relationship Id="rId33" Type="http://schemas.openxmlformats.org/officeDocument/2006/relationships/hyperlink" Target="https://login.consultant.ru/link/?req=doc&amp;base=LAW&amp;n=494990&amp;date=14.01.2026&amp;dst=12443&amp;field=134&amp;demo=2" TargetMode="External"/><Relationship Id="rId38" Type="http://schemas.openxmlformats.org/officeDocument/2006/relationships/hyperlink" Target="https://login.consultant.ru/link/?req=doc&amp;base=LAW&amp;n=494990&amp;date=14.01.2026&amp;dst=12430&amp;field=134&amp;demo=2" TargetMode="External"/><Relationship Id="rId46" Type="http://schemas.openxmlformats.org/officeDocument/2006/relationships/hyperlink" Target="https://login.consultant.ru/link/?req=doc&amp;base=LAW&amp;n=511495&amp;date=14.01.2026&amp;dst=100146&amp;field=134&amp;demo=2" TargetMode="External"/><Relationship Id="rId59" Type="http://schemas.openxmlformats.org/officeDocument/2006/relationships/hyperlink" Target="https://login.consultant.ru/link/?req=doc&amp;base=LAW&amp;n=511074&amp;date=14.01.2026&amp;dst=100299&amp;field=134&amp;demo=2" TargetMode="External"/><Relationship Id="rId67" Type="http://schemas.openxmlformats.org/officeDocument/2006/relationships/hyperlink" Target="https://login.consultant.ru/link/?req=doc&amp;base=LAW&amp;n=497805&amp;date=14.01.2026&amp;dst=100040&amp;field=134&amp;demo=2" TargetMode="External"/><Relationship Id="rId20" Type="http://schemas.openxmlformats.org/officeDocument/2006/relationships/hyperlink" Target="https://login.consultant.ru/link/?req=doc&amp;base=LAW&amp;n=523894&amp;date=14.01.2026&amp;dst=3917&amp;field=134&amp;demo=2" TargetMode="External"/><Relationship Id="rId41" Type="http://schemas.openxmlformats.org/officeDocument/2006/relationships/hyperlink" Target="https://login.consultant.ru/link/?req=doc&amp;base=LAW&amp;n=511495&amp;date=14.01.2026&amp;demo=2" TargetMode="External"/><Relationship Id="rId54" Type="http://schemas.openxmlformats.org/officeDocument/2006/relationships/hyperlink" Target="https://login.consultant.ru/link/?req=doc&amp;base=LAW&amp;n=495181&amp;date=14.01.2026&amp;dst=101257&amp;field=134&amp;demo=2" TargetMode="External"/><Relationship Id="rId62" Type="http://schemas.openxmlformats.org/officeDocument/2006/relationships/hyperlink" Target="https://login.consultant.ru/link/?req=doc&amp;base=LAW&amp;n=511074&amp;date=14.01.2026&amp;dst=100325&amp;field=134&amp;demo=2" TargetMode="External"/><Relationship Id="rId70" Type="http://schemas.openxmlformats.org/officeDocument/2006/relationships/hyperlink" Target="https://login.consultant.ru/link/?req=doc&amp;base=LAW&amp;n=497805&amp;date=14.01.2026&amp;dst=100045&amp;field=134&amp;demo=2" TargetMode="External"/><Relationship Id="rId75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7524&amp;date=14.01.2026&amp;dst=2622&amp;field=134&amp;demo=2" TargetMode="External"/><Relationship Id="rId23" Type="http://schemas.openxmlformats.org/officeDocument/2006/relationships/hyperlink" Target="https://login.consultant.ru/link/?req=doc&amp;base=LAW&amp;n=483070&amp;date=14.01.2026&amp;demo=2" TargetMode="External"/><Relationship Id="rId28" Type="http://schemas.openxmlformats.org/officeDocument/2006/relationships/hyperlink" Target="https://login.consultant.ru/link/?req=doc&amp;base=LAW&amp;n=507522&amp;date=14.01.2026&amp;dst=100829&amp;field=134&amp;demo=2" TargetMode="External"/><Relationship Id="rId36" Type="http://schemas.openxmlformats.org/officeDocument/2006/relationships/hyperlink" Target="https://login.consultant.ru/link/?req=doc&amp;base=LAW&amp;n=494990&amp;date=14.01.2026&amp;dst=12446&amp;field=134&amp;demo=2" TargetMode="External"/><Relationship Id="rId49" Type="http://schemas.openxmlformats.org/officeDocument/2006/relationships/hyperlink" Target="https://login.consultant.ru/link/?req=doc&amp;base=LAW&amp;n=511074&amp;date=14.01.2026&amp;demo=2" TargetMode="External"/><Relationship Id="rId57" Type="http://schemas.openxmlformats.org/officeDocument/2006/relationships/hyperlink" Target="https://login.consultant.ru/link/?req=doc&amp;base=LAW&amp;n=511074&amp;date=14.01.2026&amp;dst=100297&amp;field=134&amp;demo=2" TargetMode="External"/><Relationship Id="rId10" Type="http://schemas.openxmlformats.org/officeDocument/2006/relationships/hyperlink" Target="https://login.consultant.ru/link/?req=doc&amp;base=LAW&amp;n=507524&amp;date=14.01.2026&amp;demo=2" TargetMode="External"/><Relationship Id="rId31" Type="http://schemas.openxmlformats.org/officeDocument/2006/relationships/hyperlink" Target="https://login.consultant.ru/link/?req=doc&amp;base=LAW&amp;n=507522&amp;date=14.01.2026&amp;dst=164&amp;field=134&amp;demo=2" TargetMode="External"/><Relationship Id="rId44" Type="http://schemas.openxmlformats.org/officeDocument/2006/relationships/hyperlink" Target="https://login.consultant.ru/link/?req=doc&amp;base=LAW&amp;n=511495&amp;date=14.01.2026&amp;dst=4&amp;field=134&amp;demo=2" TargetMode="External"/><Relationship Id="rId52" Type="http://schemas.openxmlformats.org/officeDocument/2006/relationships/hyperlink" Target="https://login.consultant.ru/link/?req=doc&amp;base=LAW&amp;n=511074&amp;date=14.01.2026&amp;dst=100323&amp;field=134&amp;demo=2" TargetMode="External"/><Relationship Id="rId60" Type="http://schemas.openxmlformats.org/officeDocument/2006/relationships/hyperlink" Target="https://login.consultant.ru/link/?req=doc&amp;base=LAW&amp;n=511074&amp;date=14.01.2026&amp;dst=100324&amp;field=134&amp;demo=2" TargetMode="External"/><Relationship Id="rId65" Type="http://schemas.openxmlformats.org/officeDocument/2006/relationships/hyperlink" Target="https://login.consultant.ru/link/?req=doc&amp;base=LAW&amp;n=511074&amp;date=14.01.2026&amp;dst=43&amp;field=134&amp;demo=2" TargetMode="External"/><Relationship Id="rId73" Type="http://schemas.openxmlformats.org/officeDocument/2006/relationships/hyperlink" Target="https://login.consultant.ru/link/?req=doc&amp;base=LAW&amp;n=511113&amp;date=14.01.2026&amp;dst=100066&amp;field=134&amp;demo=2" TargetMode="External"/><Relationship Id="rId78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7524&amp;date=14.01.2026&amp;dst=3134&amp;field=134&amp;demo=2" TargetMode="External"/><Relationship Id="rId18" Type="http://schemas.openxmlformats.org/officeDocument/2006/relationships/hyperlink" Target="https://login.consultant.ru/link/?req=doc&amp;base=LAW&amp;n=523894&amp;date=14.01.2026&amp;dst=3917&amp;field=134&amp;demo=2" TargetMode="External"/><Relationship Id="rId39" Type="http://schemas.openxmlformats.org/officeDocument/2006/relationships/hyperlink" Target="https://login.consultant.ru/link/?req=doc&amp;base=LAW&amp;n=494990&amp;date=14.01.2026&amp;dst=12447&amp;field=134&amp;demo=2" TargetMode="External"/><Relationship Id="rId34" Type="http://schemas.openxmlformats.org/officeDocument/2006/relationships/hyperlink" Target="https://login.consultant.ru/link/?req=doc&amp;base=LAW&amp;n=494990&amp;date=14.01.2026&amp;dst=12444&amp;field=134&amp;demo=2" TargetMode="External"/><Relationship Id="rId50" Type="http://schemas.openxmlformats.org/officeDocument/2006/relationships/hyperlink" Target="https://login.consultant.ru/link/?req=doc&amp;base=LAW&amp;n=511074&amp;date=14.01.2026&amp;dst=100103&amp;field=134&amp;demo=2" TargetMode="External"/><Relationship Id="rId55" Type="http://schemas.openxmlformats.org/officeDocument/2006/relationships/hyperlink" Target="https://login.consultant.ru/link/?req=doc&amp;base=LAW&amp;n=495181&amp;date=14.01.2026&amp;dst=101257&amp;field=134&amp;demo=2" TargetMode="External"/><Relationship Id="rId76" Type="http://schemas.openxmlformats.org/officeDocument/2006/relationships/footer" Target="footer1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497805&amp;date=14.01.2026&amp;dst=100048&amp;field=134&amp;demo=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07522&amp;date=14.01.2026&amp;dst=100157&amp;field=134&amp;demo=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6142</Words>
  <Characters>35013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28.12.2025 N 507-ФЗ
"О внесении изменений в Градостроительный кодекс Российской Федерации и отдельные законодательные акты Российской Федерации"</vt:lpstr>
    </vt:vector>
  </TitlesOfParts>
  <Company>КонсультантПлюс Версия 4025.00.30</Company>
  <LinksUpToDate>false</LinksUpToDate>
  <CharactersWithSpaces>41073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28.12.2025 N 507-ФЗ
"О внесении изменений в Градостроительный кодекс Российской Федерации и отдельные законодательные акты Российской Федерации"</dc:title>
  <dc:creator>Марина В. Косолапенкова</dc:creator>
  <cp:lastModifiedBy>Марина В. Косолапенкова</cp:lastModifiedBy>
  <cp:revision>2</cp:revision>
  <dcterms:created xsi:type="dcterms:W3CDTF">2026-01-14T11:33:00Z</dcterms:created>
  <dcterms:modified xsi:type="dcterms:W3CDTF">2026-01-14T11:33:00Z</dcterms:modified>
</cp:coreProperties>
</file>