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4F" w:rsidRPr="000F264F" w:rsidRDefault="000F264F" w:rsidP="00E062BA">
      <w:pPr>
        <w:spacing w:line="276" w:lineRule="auto"/>
        <w:jc w:val="center"/>
        <w:rPr>
          <w:b/>
          <w:bCs/>
          <w:sz w:val="28"/>
          <w:szCs w:val="28"/>
        </w:rPr>
      </w:pPr>
      <w:r w:rsidRPr="000F264F">
        <w:rPr>
          <w:b/>
          <w:bCs/>
          <w:sz w:val="28"/>
          <w:szCs w:val="28"/>
        </w:rPr>
        <w:t>САМОРЕГУЛИРУЕМАЯ ОРГАНИЗАЦИЯ АССОЦИАЦИЯ «</w:t>
      </w:r>
      <w:r w:rsidR="00D74C8A" w:rsidRPr="00D74C8A">
        <w:rPr>
          <w:b/>
          <w:bCs/>
          <w:sz w:val="28"/>
          <w:szCs w:val="28"/>
        </w:rPr>
        <w:t>Межрегиональное объединение таврических строителей</w:t>
      </w:r>
      <w:r w:rsidRPr="000F264F">
        <w:rPr>
          <w:b/>
          <w:bCs/>
          <w:sz w:val="28"/>
          <w:szCs w:val="28"/>
        </w:rPr>
        <w:t>»</w:t>
      </w:r>
    </w:p>
    <w:p w:rsidR="000F264F" w:rsidRDefault="000F264F" w:rsidP="00653626">
      <w:pPr>
        <w:spacing w:line="276" w:lineRule="auto"/>
        <w:jc w:val="right"/>
        <w:rPr>
          <w:b/>
        </w:rPr>
      </w:pPr>
    </w:p>
    <w:p w:rsidR="000F264F" w:rsidRDefault="000F264F" w:rsidP="00653626">
      <w:pPr>
        <w:spacing w:line="276" w:lineRule="auto"/>
        <w:jc w:val="right"/>
        <w:rPr>
          <w:b/>
        </w:rPr>
      </w:pPr>
    </w:p>
    <w:p w:rsidR="000F264F" w:rsidRDefault="000F264F" w:rsidP="00653626">
      <w:pPr>
        <w:spacing w:line="276" w:lineRule="auto"/>
        <w:jc w:val="right"/>
        <w:rPr>
          <w:b/>
        </w:rPr>
      </w:pPr>
    </w:p>
    <w:p w:rsidR="00CD6D73" w:rsidRPr="000F264F" w:rsidRDefault="00CD6D73" w:rsidP="00653626">
      <w:pPr>
        <w:spacing w:line="276" w:lineRule="auto"/>
        <w:jc w:val="right"/>
        <w:rPr>
          <w:b/>
        </w:rPr>
      </w:pPr>
      <w:r w:rsidRPr="000F264F">
        <w:rPr>
          <w:b/>
        </w:rPr>
        <w:t>УТВЕРЖДЕНО:</w:t>
      </w:r>
    </w:p>
    <w:p w:rsidR="00CD6D73" w:rsidRPr="000F264F" w:rsidRDefault="00CD6D73" w:rsidP="00653626">
      <w:pPr>
        <w:spacing w:line="276" w:lineRule="auto"/>
        <w:ind w:left="5812"/>
        <w:jc w:val="right"/>
        <w:rPr>
          <w:b/>
        </w:rPr>
      </w:pPr>
      <w:r w:rsidRPr="000F264F">
        <w:t xml:space="preserve">решением </w:t>
      </w:r>
      <w:r w:rsidR="007D6188" w:rsidRPr="000F264F">
        <w:t>Правления</w:t>
      </w:r>
    </w:p>
    <w:p w:rsidR="00CD6D73" w:rsidRPr="000F264F" w:rsidRDefault="000B4188" w:rsidP="00653626">
      <w:pPr>
        <w:spacing w:line="276" w:lineRule="auto"/>
        <w:jc w:val="right"/>
      </w:pPr>
      <w:r w:rsidRPr="000F264F">
        <w:rPr>
          <w:bCs/>
        </w:rPr>
        <w:t xml:space="preserve">Протокол № </w:t>
      </w:r>
      <w:r w:rsidR="00560DF1">
        <w:rPr>
          <w:bCs/>
        </w:rPr>
        <w:t>202</w:t>
      </w:r>
      <w:r w:rsidR="00A82389" w:rsidRPr="000F264F">
        <w:rPr>
          <w:bCs/>
        </w:rPr>
        <w:t xml:space="preserve"> от </w:t>
      </w:r>
      <w:r w:rsidR="00560DF1">
        <w:rPr>
          <w:bCs/>
        </w:rPr>
        <w:t>01</w:t>
      </w:r>
      <w:r w:rsidRPr="000F264F">
        <w:rPr>
          <w:bCs/>
        </w:rPr>
        <w:t xml:space="preserve"> </w:t>
      </w:r>
      <w:r w:rsidR="00560DF1">
        <w:rPr>
          <w:bCs/>
        </w:rPr>
        <w:t>июня</w:t>
      </w:r>
      <w:r w:rsidRPr="000F264F">
        <w:rPr>
          <w:bCs/>
        </w:rPr>
        <w:t xml:space="preserve"> 20</w:t>
      </w:r>
      <w:r w:rsidR="000F264F">
        <w:rPr>
          <w:bCs/>
        </w:rPr>
        <w:t>2</w:t>
      </w:r>
      <w:r w:rsidR="00235261">
        <w:rPr>
          <w:bCs/>
        </w:rPr>
        <w:t>3</w:t>
      </w:r>
      <w:r w:rsidRPr="000F264F">
        <w:rPr>
          <w:bCs/>
        </w:rPr>
        <w:t xml:space="preserve"> года</w:t>
      </w:r>
    </w:p>
    <w:p w:rsidR="001E204C" w:rsidRDefault="001E204C"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Default="000F264F" w:rsidP="00653626">
      <w:pPr>
        <w:spacing w:line="276" w:lineRule="auto"/>
        <w:ind w:firstLine="709"/>
        <w:jc w:val="center"/>
        <w:rPr>
          <w:b/>
        </w:rPr>
      </w:pPr>
    </w:p>
    <w:p w:rsidR="000F264F" w:rsidRPr="000F264F" w:rsidRDefault="000F264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EE2F3F" w:rsidRPr="000F264F" w:rsidRDefault="00EE2F3F"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1E204C" w:rsidRPr="000F264F" w:rsidRDefault="001E204C" w:rsidP="00653626">
      <w:pPr>
        <w:spacing w:line="276" w:lineRule="auto"/>
        <w:ind w:firstLine="709"/>
        <w:jc w:val="center"/>
        <w:rPr>
          <w:b/>
        </w:rPr>
      </w:pPr>
    </w:p>
    <w:p w:rsidR="000F264F" w:rsidRPr="000F264F" w:rsidRDefault="000F264F" w:rsidP="00653626">
      <w:pPr>
        <w:spacing w:line="276" w:lineRule="auto"/>
        <w:ind w:firstLine="709"/>
        <w:jc w:val="center"/>
        <w:rPr>
          <w:b/>
          <w:bCs/>
          <w:smallCaps/>
        </w:rPr>
      </w:pPr>
      <w:r w:rsidRPr="000F264F">
        <w:rPr>
          <w:b/>
          <w:bCs/>
          <w:smallCaps/>
        </w:rPr>
        <w:t>КВАЛИФИКАЦИОННЫЙ СТАНДАРТ</w:t>
      </w:r>
    </w:p>
    <w:p w:rsidR="000F264F" w:rsidRPr="000F264F" w:rsidRDefault="000F264F" w:rsidP="00653626">
      <w:pPr>
        <w:spacing w:line="276" w:lineRule="auto"/>
        <w:ind w:firstLine="709"/>
        <w:jc w:val="center"/>
        <w:rPr>
          <w:b/>
          <w:bCs/>
          <w:smallCaps/>
        </w:rPr>
      </w:pPr>
      <w:r w:rsidRPr="000F264F">
        <w:rPr>
          <w:b/>
          <w:bCs/>
          <w:smallCaps/>
        </w:rPr>
        <w:t>«СПЕЦИАЛИСТ ПО ОРГАНИЗАЦИИ СТРОИТЕЛЬСТВА»</w:t>
      </w:r>
    </w:p>
    <w:p w:rsidR="00E25660" w:rsidRPr="000F264F" w:rsidRDefault="00E25660"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E2F3F" w:rsidRPr="000F264F" w:rsidRDefault="00EE2F3F" w:rsidP="00653626">
      <w:pPr>
        <w:spacing w:line="276" w:lineRule="auto"/>
        <w:ind w:firstLine="709"/>
        <w:jc w:val="both"/>
      </w:pPr>
    </w:p>
    <w:p w:rsidR="00E25660" w:rsidRPr="000F264F" w:rsidRDefault="00E25660" w:rsidP="00653626">
      <w:pPr>
        <w:spacing w:line="276" w:lineRule="auto"/>
        <w:jc w:val="both"/>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D8480E" w:rsidRPr="000F264F" w:rsidRDefault="00D8480E" w:rsidP="00653626">
      <w:pPr>
        <w:spacing w:line="276" w:lineRule="auto"/>
        <w:ind w:firstLine="709"/>
        <w:jc w:val="center"/>
      </w:pPr>
    </w:p>
    <w:p w:rsidR="008C5AC1" w:rsidRDefault="008C5AC1" w:rsidP="00653626">
      <w:pPr>
        <w:spacing w:line="276" w:lineRule="auto"/>
        <w:ind w:firstLine="709"/>
        <w:jc w:val="center"/>
      </w:pPr>
    </w:p>
    <w:p w:rsidR="00653626" w:rsidRDefault="00653626" w:rsidP="00653626">
      <w:pPr>
        <w:spacing w:line="276" w:lineRule="auto"/>
        <w:ind w:firstLine="709"/>
        <w:jc w:val="center"/>
      </w:pPr>
    </w:p>
    <w:p w:rsidR="00653626" w:rsidRPr="000F264F" w:rsidRDefault="00653626" w:rsidP="00653626">
      <w:pPr>
        <w:spacing w:line="276" w:lineRule="auto"/>
        <w:ind w:firstLine="709"/>
        <w:jc w:val="center"/>
      </w:pPr>
    </w:p>
    <w:p w:rsidR="008C5AC1" w:rsidRPr="000F264F" w:rsidRDefault="008C5AC1" w:rsidP="00653626">
      <w:pPr>
        <w:spacing w:line="276" w:lineRule="auto"/>
        <w:ind w:firstLine="709"/>
        <w:jc w:val="center"/>
      </w:pPr>
    </w:p>
    <w:p w:rsidR="008C5AC1" w:rsidRDefault="000F264F" w:rsidP="00653626">
      <w:pPr>
        <w:spacing w:line="276" w:lineRule="auto"/>
        <w:ind w:firstLine="709"/>
        <w:jc w:val="center"/>
      </w:pPr>
      <w:r>
        <w:t xml:space="preserve">г. </w:t>
      </w:r>
      <w:r w:rsidR="00D74C8A">
        <w:t>Симферополь</w:t>
      </w:r>
      <w:r>
        <w:t>, 202</w:t>
      </w:r>
      <w:r w:rsidR="00235261">
        <w:t>3</w:t>
      </w:r>
    </w:p>
    <w:p w:rsidR="000F264F" w:rsidRPr="000F264F" w:rsidRDefault="000F264F" w:rsidP="00653626">
      <w:pPr>
        <w:spacing w:line="276" w:lineRule="auto"/>
        <w:ind w:firstLine="709"/>
        <w:jc w:val="center"/>
      </w:pPr>
    </w:p>
    <w:p w:rsidR="001E4F72" w:rsidRPr="000F264F" w:rsidRDefault="00D02C48" w:rsidP="004E20FC">
      <w:pPr>
        <w:numPr>
          <w:ilvl w:val="0"/>
          <w:numId w:val="1"/>
        </w:numPr>
        <w:spacing w:line="276" w:lineRule="auto"/>
        <w:jc w:val="center"/>
        <w:rPr>
          <w:rFonts w:eastAsia="Arial"/>
          <w:b/>
          <w:color w:val="000000"/>
          <w:lang w:eastAsia="zh-CN"/>
        </w:rPr>
      </w:pPr>
      <w:r w:rsidRPr="000F264F">
        <w:br w:type="page"/>
      </w:r>
      <w:r w:rsidR="001E4F72" w:rsidRPr="000F264F">
        <w:rPr>
          <w:rFonts w:eastAsia="Arial"/>
          <w:b/>
          <w:color w:val="000000"/>
          <w:lang w:eastAsia="zh-CN"/>
        </w:rPr>
        <w:lastRenderedPageBreak/>
        <w:t>Общие положения</w:t>
      </w:r>
    </w:p>
    <w:p w:rsidR="001E4F72" w:rsidRPr="00653626" w:rsidRDefault="001E4F72" w:rsidP="00653626">
      <w:pPr>
        <w:spacing w:line="276" w:lineRule="auto"/>
        <w:ind w:left="360"/>
        <w:rPr>
          <w:rFonts w:eastAsia="Arial"/>
          <w:color w:val="000000"/>
          <w:lang w:eastAsia="zh-CN"/>
        </w:rPr>
      </w:pPr>
    </w:p>
    <w:p w:rsidR="001E4F72" w:rsidRPr="00E062BA"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Квалификационный стандарт разработан в соответствии с Градостроительным кодексом Российской Федерации, Профессиональным стандартом </w:t>
      </w:r>
      <w:r w:rsidR="00560DF1" w:rsidRPr="00560DF1">
        <w:rPr>
          <w:rFonts w:eastAsia="Arial"/>
          <w:lang w:eastAsia="zh-CN"/>
        </w:rPr>
        <w:t>«</w:t>
      </w:r>
      <w:r w:rsidRPr="00560DF1">
        <w:rPr>
          <w:rFonts w:eastAsia="Arial"/>
          <w:lang w:eastAsia="zh-CN"/>
        </w:rPr>
        <w:t>Специалист по организации строительства»</w:t>
      </w:r>
      <w:r w:rsidRPr="001E4F72">
        <w:rPr>
          <w:rFonts w:eastAsia="Arial"/>
          <w:color w:val="000000"/>
          <w:lang w:eastAsia="zh-CN"/>
        </w:rPr>
        <w:t xml:space="preserve">, утвержденным Приказом Министерства труда и социальной защиты Российской Федерации № 231н от 21 апреля 2022 года (далее – Профессиональный стандарт) и Уставом </w:t>
      </w:r>
      <w:r w:rsidR="000F264F" w:rsidRPr="00653626">
        <w:rPr>
          <w:rFonts w:eastAsia="Arial"/>
          <w:bCs/>
          <w:color w:val="000000"/>
          <w:lang w:eastAsia="zh-CN"/>
        </w:rPr>
        <w:t>А</w:t>
      </w:r>
      <w:r w:rsidR="00653626">
        <w:rPr>
          <w:rFonts w:eastAsia="Arial"/>
          <w:bCs/>
          <w:color w:val="000000"/>
          <w:lang w:eastAsia="zh-CN"/>
        </w:rPr>
        <w:t>ссоциации</w:t>
      </w:r>
      <w:r w:rsidR="000F264F" w:rsidRPr="00653626">
        <w:rPr>
          <w:rFonts w:eastAsia="Arial"/>
          <w:bCs/>
          <w:color w:val="000000"/>
          <w:lang w:eastAsia="zh-CN"/>
        </w:rPr>
        <w:t xml:space="preserve"> «</w:t>
      </w:r>
      <w:r w:rsidR="00D74C8A" w:rsidRPr="00D74C8A">
        <w:rPr>
          <w:rFonts w:eastAsia="Arial"/>
          <w:color w:val="000000"/>
          <w:lang w:eastAsia="zh-CN"/>
        </w:rPr>
        <w:t>Межрегиональное объединение таврических строителей</w:t>
      </w:r>
      <w:r w:rsidR="000F264F" w:rsidRPr="00E062BA">
        <w:rPr>
          <w:rFonts w:eastAsia="Arial"/>
          <w:bCs/>
          <w:color w:val="000000"/>
          <w:lang w:eastAsia="zh-CN"/>
        </w:rPr>
        <w:t>»</w:t>
      </w:r>
      <w:r w:rsidR="000F264F" w:rsidRPr="00E062BA">
        <w:rPr>
          <w:rFonts w:eastAsia="Arial"/>
          <w:color w:val="000000"/>
          <w:lang w:eastAsia="zh-CN"/>
        </w:rPr>
        <w:t xml:space="preserve"> </w:t>
      </w:r>
      <w:r w:rsidR="00653626" w:rsidRPr="00E062BA">
        <w:rPr>
          <w:rFonts w:eastAsia="Arial"/>
          <w:color w:val="000000"/>
          <w:lang w:eastAsia="zh-CN"/>
        </w:rPr>
        <w:t xml:space="preserve">(далее по тексту – Ассоциация </w:t>
      </w:r>
      <w:r w:rsidRPr="00E062BA">
        <w:rPr>
          <w:rFonts w:eastAsia="Arial"/>
          <w:color w:val="000000"/>
          <w:lang w:eastAsia="zh-CN"/>
        </w:rPr>
        <w:t>или саморегулируемая организация).</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Настоящий стандарт является внутренним документом Ассоциации и определяет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специалистам по организации строительства членов Ассоциации для осуществления ими трудовых функций по осуществлению строительства, реконструкции, капитального ремонта, сноса объектов капитального строительства.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Основной целью вида профессиональной деятельности специалистов по организации строительства является организация </w:t>
      </w:r>
      <w:r w:rsidR="00D23831" w:rsidRPr="00560DF1">
        <w:rPr>
          <w:rFonts w:eastAsia="Arial"/>
          <w:lang w:eastAsia="zh-CN"/>
        </w:rPr>
        <w:t xml:space="preserve">строительного </w:t>
      </w:r>
      <w:r w:rsidRPr="00560DF1">
        <w:rPr>
          <w:rFonts w:eastAsia="Arial"/>
          <w:lang w:eastAsia="zh-CN"/>
        </w:rPr>
        <w:t xml:space="preserve">производства </w:t>
      </w:r>
      <w:r w:rsidR="00D23831" w:rsidRPr="00560DF1">
        <w:rPr>
          <w:rFonts w:eastAsia="Arial"/>
          <w:lang w:eastAsia="zh-CN"/>
        </w:rPr>
        <w:t xml:space="preserve">в целом, отдельных </w:t>
      </w:r>
      <w:r w:rsidRPr="00560DF1">
        <w:rPr>
          <w:rFonts w:eastAsia="Arial"/>
          <w:lang w:eastAsia="zh-CN"/>
        </w:rPr>
        <w:t>видов</w:t>
      </w:r>
      <w:r w:rsidR="00D23831" w:rsidRPr="00560DF1">
        <w:rPr>
          <w:rFonts w:eastAsia="Arial"/>
          <w:lang w:eastAsia="zh-CN"/>
        </w:rPr>
        <w:t xml:space="preserve"> </w:t>
      </w:r>
      <w:r w:rsidRPr="001E4F72">
        <w:rPr>
          <w:rFonts w:eastAsia="Arial"/>
          <w:color w:val="000000"/>
          <w:lang w:eastAsia="zh-CN"/>
        </w:rPr>
        <w:t xml:space="preserve">и этапов работ по строительству, реконструкции, капитальному ремонту, сносу объектов капитального строительства, элементов, конструкций и частей объектов капитального строительства, сетей инженерно-технического обеспечения и их участков.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Специалисты по организации строительства осуществляют трудовые функции, предусмотренные статьей 55.5-1 Градостроительного кодекса Российской Федерации, в соответствии с Профессиональным стандартом для 7 уровня квалификации. </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Специалисты по организации строительства осуществляют указанные в пункте 1.4. настоящего Квалификационного стандарта трудовые функции со дня включения сведений о физических лицах в национальный реестр специалистов в области строительства.</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Трудовой функцией является работа по должности в соответствии со штатным расписанием, профессии, специальности с указанием квалификации; конкретного вида поручаемой специалисту работы. Трудовая функция указывается в трудовом договоре. Содержанием трудовой функции являются трудовые обязанности.</w:t>
      </w:r>
    </w:p>
    <w:p w:rsidR="001E4F72" w:rsidRPr="001E4F72" w:rsidRDefault="001E4F72" w:rsidP="00560DF1">
      <w:pPr>
        <w:numPr>
          <w:ilvl w:val="1"/>
          <w:numId w:val="2"/>
        </w:numPr>
        <w:spacing w:line="276" w:lineRule="auto"/>
        <w:ind w:left="0" w:firstLine="567"/>
        <w:jc w:val="both"/>
        <w:rPr>
          <w:rFonts w:eastAsia="Arial"/>
          <w:color w:val="000000"/>
          <w:lang w:eastAsia="zh-CN"/>
        </w:rPr>
      </w:pPr>
      <w:r w:rsidRPr="001E4F72">
        <w:rPr>
          <w:rFonts w:eastAsia="Arial"/>
          <w:color w:val="000000"/>
          <w:lang w:eastAsia="zh-CN"/>
        </w:rPr>
        <w:t xml:space="preserve">К должностным обязанностям специалистов по организации </w:t>
      </w:r>
      <w:r w:rsidRPr="00D85022">
        <w:rPr>
          <w:rFonts w:eastAsia="Arial"/>
          <w:color w:val="000000"/>
          <w:lang w:eastAsia="zh-CN"/>
        </w:rPr>
        <w:t>строительства</w:t>
      </w:r>
      <w:r w:rsidR="00560DF1">
        <w:rPr>
          <w:rFonts w:eastAsia="Arial"/>
          <w:color w:val="000000"/>
          <w:lang w:eastAsia="zh-CN"/>
        </w:rPr>
        <w:t xml:space="preserve"> </w:t>
      </w:r>
      <w:r w:rsidRPr="00560DF1">
        <w:rPr>
          <w:rFonts w:eastAsia="Arial"/>
          <w:color w:val="000000"/>
          <w:lang w:eastAsia="zh-CN"/>
        </w:rPr>
        <w:t>в</w:t>
      </w:r>
      <w:r w:rsidRPr="001E4F72">
        <w:rPr>
          <w:rFonts w:eastAsia="Arial"/>
          <w:color w:val="000000"/>
          <w:lang w:eastAsia="zh-CN"/>
        </w:rPr>
        <w:t xml:space="preserve"> том числе относятся:</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560DF1">
      <w:pPr>
        <w:numPr>
          <w:ilvl w:val="2"/>
          <w:numId w:val="2"/>
        </w:numPr>
        <w:spacing w:line="276" w:lineRule="auto"/>
        <w:ind w:left="0" w:firstLine="567"/>
        <w:jc w:val="both"/>
        <w:rPr>
          <w:rFonts w:eastAsia="Arial"/>
          <w:color w:val="000000"/>
          <w:lang w:eastAsia="zh-CN"/>
        </w:rPr>
      </w:pPr>
      <w:r w:rsidRPr="001E4F72">
        <w:rPr>
          <w:rFonts w:eastAsia="Arial"/>
          <w:color w:val="000000"/>
          <w:lang w:eastAsia="zh-CN"/>
        </w:rPr>
        <w:t>подписание следующих документов: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а) акта приемки объекта капитального строительства;</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lastRenderedPageBreak/>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1E4F72" w:rsidRPr="001E4F72" w:rsidRDefault="001E4F72" w:rsidP="00560DF1">
      <w:pPr>
        <w:spacing w:line="276" w:lineRule="auto"/>
        <w:ind w:firstLine="567"/>
        <w:jc w:val="both"/>
        <w:rPr>
          <w:rFonts w:eastAsia="Arial"/>
          <w:color w:val="000000"/>
          <w:lang w:eastAsia="zh-CN"/>
        </w:rPr>
      </w:pPr>
      <w:r w:rsidRPr="001E4F72">
        <w:rPr>
          <w:rFonts w:eastAsia="Arial"/>
          <w:color w:val="000000"/>
          <w:lang w:eastAsia="zh-CN"/>
        </w:rP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E4F72" w:rsidRPr="001E4F72" w:rsidRDefault="001E4F72" w:rsidP="00653626">
      <w:pPr>
        <w:spacing w:line="276" w:lineRule="auto"/>
        <w:ind w:firstLine="567"/>
        <w:jc w:val="both"/>
        <w:rPr>
          <w:rFonts w:eastAsia="Arial"/>
          <w:color w:val="000000"/>
          <w:lang w:eastAsia="zh-CN"/>
        </w:rPr>
      </w:pPr>
    </w:p>
    <w:p w:rsidR="001E4F72" w:rsidRPr="00560DF1" w:rsidRDefault="001E4F72" w:rsidP="00560DF1">
      <w:pPr>
        <w:numPr>
          <w:ilvl w:val="0"/>
          <w:numId w:val="2"/>
        </w:numPr>
        <w:spacing w:line="276" w:lineRule="auto"/>
        <w:ind w:left="0" w:firstLine="709"/>
        <w:jc w:val="center"/>
        <w:rPr>
          <w:rFonts w:eastAsia="Arial"/>
          <w:b/>
          <w:lang w:eastAsia="zh-CN"/>
        </w:rPr>
      </w:pPr>
      <w:r w:rsidRPr="00560DF1">
        <w:rPr>
          <w:rFonts w:eastAsia="Arial"/>
          <w:b/>
          <w:lang w:eastAsia="zh-CN"/>
        </w:rPr>
        <w:t>Требования к квалификации специалиста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560DF1" w:rsidP="00560DF1">
      <w:pPr>
        <w:autoSpaceDE w:val="0"/>
        <w:autoSpaceDN w:val="0"/>
        <w:adjustRightInd w:val="0"/>
        <w:spacing w:line="276" w:lineRule="auto"/>
        <w:ind w:firstLine="709"/>
        <w:jc w:val="both"/>
        <w:rPr>
          <w:color w:val="000000"/>
        </w:rPr>
      </w:pPr>
      <w:r>
        <w:rPr>
          <w:color w:val="000000"/>
        </w:rPr>
        <w:t xml:space="preserve">2.1. </w:t>
      </w:r>
      <w:r w:rsidR="001E4F72" w:rsidRPr="001E4F72">
        <w:rPr>
          <w:color w:val="000000"/>
        </w:rPr>
        <w:t>Специалист по организации строительства должен иметь высшее образование по специальности или направлению подготовки в области строительства в соответствии с Перечнем специальностей, направлений подготовки в области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должен иметь стаж работы на инженерных должностях не менее чем три года в организациях, осуществляющих строительство, реконструкцию, капитальный ремонт, снос объектов капитального строительства.</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иметь стаж работы по специальности (указанный в пункте 2.2 настоящего Квалификационного стандарта) не менее 5 лет.</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color w:val="000000"/>
        </w:rPr>
        <w:t>Специалист по организации строительства должен иметь  общий трудовой стаж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r w:rsidRPr="001E4F72">
        <w:rPr>
          <w:bCs/>
          <w:color w:val="000000"/>
        </w:rPr>
        <w:t xml:space="preserve">Специалист по организации строительства должен не реже одного раза в пять лет проходить в соответствии с Федеральным законом от 3 июля 2016 года N 238-ФЗ "О независимой оценке квалификации" независимую оценку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w:t>
      </w:r>
      <w:r w:rsidRPr="001E4F72">
        <w:rPr>
          <w:bCs/>
          <w:color w:val="000000"/>
        </w:rPr>
        <w:lastRenderedPageBreak/>
        <w:t xml:space="preserve">осуществления указанного вида профессиональной деятельности, выполнения трудовых функций, должностных обязанностей, установленных </w:t>
      </w:r>
      <w:r w:rsidRPr="001E4F72">
        <w:rPr>
          <w:color w:val="000000"/>
        </w:rPr>
        <w:t>статьей 55.5-1 Градостроительного кодекса Российской Федерации.</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0" w:name="_Hlk100654682"/>
      <w:r w:rsidRPr="001E4F72">
        <w:rPr>
          <w:color w:val="000000"/>
        </w:rPr>
        <w:t xml:space="preserve">Специалист по организации строительства 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w:t>
      </w:r>
      <w:bookmarkEnd w:id="0"/>
      <w:r w:rsidRPr="001E4F72">
        <w:rPr>
          <w:color w:val="000000"/>
        </w:rPr>
        <w:t xml:space="preserve">также не реже одного раза в 5 лет должен проходить указанную в пункте 2.5. настоящего Квалификационного стандарта независимую оценку квалификации и осуществлять повышение квалификации в области строительства.  </w:t>
      </w:r>
    </w:p>
    <w:p w:rsidR="001E4F72" w:rsidRPr="001E4F72" w:rsidRDefault="001E4F72" w:rsidP="00560DF1">
      <w:pPr>
        <w:numPr>
          <w:ilvl w:val="1"/>
          <w:numId w:val="14"/>
        </w:numPr>
        <w:autoSpaceDE w:val="0"/>
        <w:autoSpaceDN w:val="0"/>
        <w:adjustRightInd w:val="0"/>
        <w:spacing w:line="276" w:lineRule="auto"/>
        <w:ind w:left="0" w:firstLine="709"/>
        <w:jc w:val="both"/>
        <w:rPr>
          <w:color w:val="000000"/>
        </w:rPr>
      </w:pPr>
      <w:bookmarkStart w:id="1" w:name="_Hlk100655344"/>
      <w:r w:rsidRPr="001E4F72">
        <w:rPr>
          <w:color w:val="000000"/>
        </w:rPr>
        <w:t xml:space="preserve">Специалист по организации строительства </w:t>
      </w:r>
      <w:bookmarkEnd w:id="1"/>
      <w:r w:rsidRPr="001E4F72">
        <w:rPr>
          <w:color w:val="000000"/>
        </w:rPr>
        <w:t>члена Ассоциации, осуществляющего строительство, реконструкцию, капитальный ремонт особо опасных, технически сложных и уникальных объектов, за исключением объектов использования атомной энергии, должен быть аттестован по правилам, установленным Федеральной службой по экологическому, технологическому и атомному надзору, в случае, если указанный специалист выполняет работы, по которым осуществляется надзор указанной Службой и замещение занимаемой им должности допускается только работникам</w:t>
      </w:r>
      <w:r w:rsidR="00560DF1">
        <w:rPr>
          <w:color w:val="000000"/>
        </w:rPr>
        <w:t>и, прошедшими такую аттестацию.</w:t>
      </w:r>
    </w:p>
    <w:p w:rsidR="001E4F72" w:rsidRPr="001E4F72" w:rsidRDefault="001E4F72" w:rsidP="00653626">
      <w:pPr>
        <w:spacing w:line="276" w:lineRule="auto"/>
        <w:ind w:left="709"/>
        <w:rPr>
          <w:rFonts w:eastAsia="Arial"/>
          <w:b/>
          <w:color w:val="000000"/>
          <w:lang w:eastAsia="zh-CN"/>
        </w:rPr>
      </w:pPr>
    </w:p>
    <w:p w:rsidR="001E4F72" w:rsidRPr="000F264F" w:rsidRDefault="001E4F72" w:rsidP="00560DF1">
      <w:pPr>
        <w:numPr>
          <w:ilvl w:val="0"/>
          <w:numId w:val="14"/>
        </w:numPr>
        <w:spacing w:line="276" w:lineRule="auto"/>
        <w:ind w:left="0" w:firstLine="709"/>
        <w:jc w:val="center"/>
        <w:rPr>
          <w:rFonts w:eastAsia="Arial"/>
          <w:b/>
          <w:color w:val="000000"/>
          <w:lang w:eastAsia="zh-CN"/>
        </w:rPr>
      </w:pPr>
      <w:r w:rsidRPr="001E4F72">
        <w:rPr>
          <w:rFonts w:eastAsia="Arial"/>
          <w:b/>
          <w:color w:val="000000"/>
          <w:lang w:eastAsia="zh-CN"/>
        </w:rPr>
        <w:t>Требуемый уровень знаний специалис</w:t>
      </w:r>
      <w:r w:rsidRPr="000F264F">
        <w:rPr>
          <w:rFonts w:eastAsia="Arial"/>
          <w:b/>
          <w:color w:val="000000"/>
          <w:lang w:eastAsia="zh-CN"/>
        </w:rPr>
        <w:t>та по организации строительства</w:t>
      </w:r>
    </w:p>
    <w:p w:rsidR="001E4F72" w:rsidRPr="001E4F72" w:rsidRDefault="001E4F72" w:rsidP="00653626">
      <w:pPr>
        <w:spacing w:line="276" w:lineRule="auto"/>
        <w:rPr>
          <w:rFonts w:eastAsia="Arial"/>
          <w:b/>
          <w:color w:val="000000"/>
          <w:lang w:eastAsia="zh-CN"/>
        </w:rPr>
      </w:pPr>
    </w:p>
    <w:p w:rsidR="001E4F72" w:rsidRPr="001E4F72" w:rsidRDefault="001E4F72" w:rsidP="00653626">
      <w:pPr>
        <w:tabs>
          <w:tab w:val="left" w:pos="709"/>
          <w:tab w:val="left" w:pos="1134"/>
        </w:tabs>
        <w:autoSpaceDE w:val="0"/>
        <w:autoSpaceDN w:val="0"/>
        <w:adjustRightInd w:val="0"/>
        <w:spacing w:line="276" w:lineRule="auto"/>
        <w:ind w:firstLine="709"/>
        <w:jc w:val="both"/>
        <w:rPr>
          <w:color w:val="000000"/>
        </w:rPr>
      </w:pPr>
      <w:r w:rsidRPr="001E4F72">
        <w:rPr>
          <w:color w:val="000000"/>
        </w:rPr>
        <w:t>Специалист по организации строительства при осуществлении трудовых функций должен обладать уровнем знаний, который установлен Профессиональным стандартом для 7 уровня квалификации.</w:t>
      </w:r>
    </w:p>
    <w:p w:rsidR="001E4F72" w:rsidRPr="001E4F72" w:rsidRDefault="001E4F72" w:rsidP="004E20FC">
      <w:pPr>
        <w:numPr>
          <w:ilvl w:val="1"/>
          <w:numId w:val="4"/>
        </w:numPr>
        <w:tabs>
          <w:tab w:val="left" w:pos="709"/>
        </w:tabs>
        <w:autoSpaceDE w:val="0"/>
        <w:autoSpaceDN w:val="0"/>
        <w:adjustRightInd w:val="0"/>
        <w:spacing w:line="276" w:lineRule="auto"/>
        <w:ind w:left="0" w:firstLine="709"/>
        <w:jc w:val="both"/>
        <w:rPr>
          <w:iCs/>
          <w:color w:val="000000"/>
        </w:rPr>
      </w:pPr>
      <w:bookmarkStart w:id="2" w:name="_Hlk100658874"/>
      <w:r w:rsidRPr="001E4F72">
        <w:rPr>
          <w:iCs/>
          <w:color w:val="000000"/>
        </w:rPr>
        <w:t>Для осуществления трудовой функции по подготовке к строительству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5"/>
        </w:numPr>
        <w:tabs>
          <w:tab w:val="left" w:pos="709"/>
          <w:tab w:val="left" w:pos="1276"/>
        </w:tabs>
        <w:autoSpaceDE w:val="0"/>
        <w:autoSpaceDN w:val="0"/>
        <w:adjustRightInd w:val="0"/>
        <w:spacing w:line="276" w:lineRule="auto"/>
        <w:ind w:left="0" w:firstLine="709"/>
        <w:jc w:val="both"/>
        <w:rPr>
          <w:color w:val="000000"/>
        </w:rPr>
      </w:pPr>
      <w:bookmarkStart w:id="3" w:name="_Hlk105766773"/>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0"/>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в области строительства и гражданско-правовых отношений, нормативных технических и руководящих документов к организации строительного подряда;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 в том числе сноса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 видов и комплексов строительных работ, выполняемых при строительстве объекта капитального строительства, в том числе работ по сносу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геодезических работ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lastRenderedPageBreak/>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(сетей) к наружным сетям инженерно-технического обеспечения для обеспечения площадки строительства объекта капитального строительства электроэнергией, водой, теплом, паром;</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Методы и средства планирования подготовительных работ на площадке строительства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Вредные и опасные факторы воздействия строительного производства на работников и окружающую среду, методы их минимизации и предотвращения;</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и руководящих документов в области специальной оценки условий труда к порядку проведения и документальному оформлению специальной оценки условий труда;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порядку получения и оформлению необходимых разрешений на строительство объекта капитального строительства;</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Виды строительных работ и (или) профессий, для допуска к которым необходимо наличие документов, подтверждающих допуск к производству строительных работ повышенной опасности;</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Перечень строительных работ повышенной опасности при строительстве объекта капитального строительства, в том числе работ по сносу объекта капитального строительства, для допуска к которым необходимо оформлять наряд-допуск;</w:t>
      </w:r>
    </w:p>
    <w:p w:rsidR="001E4F72" w:rsidRPr="001E4F72" w:rsidRDefault="001E4F72" w:rsidP="004E20FC">
      <w:pPr>
        <w:numPr>
          <w:ilvl w:val="2"/>
          <w:numId w:val="5"/>
        </w:numPr>
        <w:tabs>
          <w:tab w:val="left" w:pos="1276"/>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w:t>
      </w:r>
    </w:p>
    <w:p w:rsidR="001E4F72" w:rsidRPr="001E4F72" w:rsidRDefault="001E4F72" w:rsidP="004E20FC">
      <w:pPr>
        <w:numPr>
          <w:ilvl w:val="2"/>
          <w:numId w:val="5"/>
        </w:numPr>
        <w:tabs>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2"/>
          <w:numId w:val="5"/>
        </w:numPr>
        <w:tabs>
          <w:tab w:val="left" w:pos="1134"/>
          <w:tab w:val="left" w:pos="1276"/>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lastRenderedPageBreak/>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5"/>
        </w:numPr>
        <w:tabs>
          <w:tab w:val="left" w:pos="1134"/>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autoSpaceDE w:val="0"/>
        <w:autoSpaceDN w:val="0"/>
        <w:adjustRightInd w:val="0"/>
        <w:spacing w:line="276" w:lineRule="auto"/>
        <w:ind w:left="0" w:firstLine="709"/>
        <w:jc w:val="both"/>
        <w:rPr>
          <w:iCs/>
          <w:color w:val="000000"/>
        </w:rPr>
      </w:pPr>
      <w:bookmarkStart w:id="4" w:name="_Hlk100659108"/>
      <w:bookmarkEnd w:id="3"/>
      <w:r w:rsidRPr="001E4F72">
        <w:rPr>
          <w:iCs/>
          <w:color w:val="000000"/>
        </w:rPr>
        <w:t>Для осуществления трудовой функции по управлению строительством объектов капитального строительства специалист по организации строительства должен знать:</w:t>
      </w:r>
    </w:p>
    <w:bookmarkEnd w:id="4"/>
    <w:p w:rsidR="001E4F72" w:rsidRPr="001E4F72" w:rsidRDefault="001E4F72" w:rsidP="004E20FC">
      <w:pPr>
        <w:numPr>
          <w:ilvl w:val="0"/>
          <w:numId w:val="6"/>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календарного и оперативного планирования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расчета планируемой потребности в трудовых,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трудоемкости технологических процессов, выполняемых при строительстве объекта капитального строительства, профессиям и квалификации привлеченных работников;</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 xml:space="preserve">Виды и технические характеристики основных материальных ресурсов, поставляемых через внешние инженерные сети (вода, электроэнергия, тепло) и поставляемых специализированными организациями; </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основного строительного оборудования, инструмента, технологической оснастки,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Виды и технические характеристики основных строительных машин, механизмов, энергетических установок, транспортных средств,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транспортировке, хранению и содержанию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сметного нормирования и ценообразования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нормативных технических и руководящих документов по охране труда, пожарной безопасности и охране окружающей среды при производстве строительных работ;</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lastRenderedPageBreak/>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6"/>
        </w:numPr>
        <w:tabs>
          <w:tab w:val="left" w:pos="1134"/>
          <w:tab w:val="left" w:pos="1418"/>
        </w:tabs>
        <w:autoSpaceDE w:val="0"/>
        <w:autoSpaceDN w:val="0"/>
        <w:adjustRightInd w:val="0"/>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bookmarkEnd w:id="2"/>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Для осуществления трудовой функции по строительному контролю строительства объектов капитального строительства специалист по организации строительства должен знать:</w:t>
      </w:r>
    </w:p>
    <w:p w:rsidR="001E4F72" w:rsidRPr="001E4F72" w:rsidRDefault="001E4F72" w:rsidP="004E20FC">
      <w:pPr>
        <w:numPr>
          <w:ilvl w:val="0"/>
          <w:numId w:val="7"/>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безопасности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организации и проведения строительного контроля строительства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строительным материалам, изделиям, конструкциям и оборудованию, используемым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складированию и хранению строительных материалов, изделий, конструкций и оборудования, используемых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технологии и результатам видов строительных работ, выполняемых при строительстве объекта капитального строительства;</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Схемы операционного контроля качества при производстве видов и комплексов строительных работ;</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устранения отклонений технологических процессов и результатов строительства объекта капитального строительства от требований нормативных правовых актов в области строительства,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энергетической эффективности объекта капитального строительства и его оснащенности приборами учета используемых энергетических ресурсов;</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документации строительного контроля строительства объекта капитального строительства, включая акты освидетельствования скрытых работ, акты освидетельствования ответственных конструкций, акты освидетельствования участков сетей инженерно-технического обеспечения;</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lastRenderedPageBreak/>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7"/>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1E4F72" w:rsidRDefault="001E4F72" w:rsidP="004E20FC">
      <w:pPr>
        <w:numPr>
          <w:ilvl w:val="1"/>
          <w:numId w:val="4"/>
        </w:numPr>
        <w:tabs>
          <w:tab w:val="left" w:pos="1134"/>
          <w:tab w:val="left" w:pos="1418"/>
        </w:tabs>
        <w:spacing w:line="276" w:lineRule="auto"/>
        <w:ind w:left="0" w:firstLine="709"/>
        <w:jc w:val="both"/>
        <w:rPr>
          <w:iCs/>
          <w:color w:val="000000"/>
        </w:rPr>
      </w:pPr>
      <w:r w:rsidRPr="001E4F72">
        <w:rPr>
          <w:iCs/>
          <w:color w:val="000000"/>
        </w:rPr>
        <w:t xml:space="preserve">Для осуществления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знать:</w:t>
      </w:r>
    </w:p>
    <w:p w:rsidR="001E4F72" w:rsidRPr="001E4F72" w:rsidRDefault="001E4F72" w:rsidP="004E20FC">
      <w:pPr>
        <w:numPr>
          <w:ilvl w:val="0"/>
          <w:numId w:val="8"/>
        </w:numPr>
        <w:tabs>
          <w:tab w:val="left" w:pos="1134"/>
        </w:tabs>
        <w:autoSpaceDE w:val="0"/>
        <w:autoSpaceDN w:val="0"/>
        <w:adjustRightInd w:val="0"/>
        <w:spacing w:line="276" w:lineRule="auto"/>
        <w:ind w:left="0" w:firstLine="709"/>
        <w:jc w:val="both"/>
        <w:rPr>
          <w:color w:val="000000"/>
        </w:rPr>
      </w:pPr>
      <w:r w:rsidRPr="001E4F72">
        <w:rPr>
          <w:color w:val="000000"/>
        </w:rPr>
        <w:t>Нормативные правовые акты и документы системы технического регулирования и стандартизации в сфере градостроительной деятельности;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 xml:space="preserve">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комплекта исполнительной и прилагаемой (технической, доказательной) документации для сдачи и приемки объекта капитального строительства, </w:t>
      </w:r>
      <w:r w:rsidRPr="001E4F72">
        <w:rPr>
          <w:rFonts w:eastAsia="Arial"/>
          <w:color w:val="000000"/>
          <w:lang w:eastAsia="zh-CN"/>
        </w:rPr>
        <w:t xml:space="preserve">частей объекта капитального строительства, реконструкции объектов капитального строительства и </w:t>
      </w:r>
      <w:r w:rsidRPr="00560DF1">
        <w:rPr>
          <w:rFonts w:eastAsia="Arial"/>
          <w:color w:val="000000"/>
          <w:lang w:eastAsia="zh-CN"/>
        </w:rPr>
        <w:t>приемк</w:t>
      </w:r>
      <w:r w:rsidRPr="00560DF1">
        <w:rPr>
          <w:rFonts w:eastAsia="Arial"/>
          <w:lang w:eastAsia="zh-CN"/>
        </w:rPr>
        <w:t xml:space="preserve">а </w:t>
      </w:r>
      <w:r w:rsidRPr="001E4F72">
        <w:rPr>
          <w:rFonts w:eastAsia="Arial"/>
          <w:color w:val="000000"/>
          <w:lang w:eastAsia="zh-CN"/>
        </w:rPr>
        <w:t>выполненных работ по строительству, реконструкции, капитальному ремонту, сносу объектов капитального строительства</w:t>
      </w:r>
      <w:r w:rsidRPr="001E4F72">
        <w:rPr>
          <w:color w:val="000000"/>
        </w:rPr>
        <w:t>;</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основаниям и порядку принятия решения о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Требования нормативных правовых актов, документов системы технического регулирования и стандартизации в сфере градостроительной деятельности к составу и оформлению исполнительной и прилагаемой (технической, доказательной) документации при консервации незавершенного объекта капитального строительства;</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Основные специализированные программные средства, используемые для ведения исполнительной и учетной документации в строительстве;</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Средства и методы внесения, хранения, обмена и передачи электронных документов информационной модели объекта капитального строительства (при ее наличии)</w:t>
      </w:r>
    </w:p>
    <w:p w:rsidR="001E4F72" w:rsidRPr="001E4F72"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Форматы представления электронных документов информационной модели объекта капитального строительства (при ее наличии);</w:t>
      </w:r>
    </w:p>
    <w:p w:rsidR="001E4F72" w:rsidRPr="000F264F" w:rsidRDefault="001E4F72" w:rsidP="004E20FC">
      <w:pPr>
        <w:numPr>
          <w:ilvl w:val="2"/>
          <w:numId w:val="8"/>
        </w:numPr>
        <w:tabs>
          <w:tab w:val="left" w:pos="1134"/>
          <w:tab w:val="left" w:pos="1418"/>
        </w:tabs>
        <w:spacing w:line="276" w:lineRule="auto"/>
        <w:ind w:left="0" w:firstLine="709"/>
        <w:jc w:val="both"/>
        <w:rPr>
          <w:color w:val="000000"/>
        </w:rPr>
      </w:pPr>
      <w:r w:rsidRPr="001E4F72">
        <w:rPr>
          <w:color w:val="000000"/>
        </w:rPr>
        <w:t>Методы и средства деловой переписки и производственной коммуникации в строительстве.</w:t>
      </w:r>
    </w:p>
    <w:p w:rsidR="001E4F72" w:rsidRPr="00560DF1" w:rsidRDefault="001E4F72" w:rsidP="00653626">
      <w:pPr>
        <w:tabs>
          <w:tab w:val="left" w:pos="1134"/>
          <w:tab w:val="left" w:pos="1418"/>
        </w:tabs>
        <w:spacing w:line="276" w:lineRule="auto"/>
        <w:ind w:left="709"/>
        <w:jc w:val="both"/>
        <w:rPr>
          <w:color w:val="000000"/>
          <w:sz w:val="20"/>
          <w:szCs w:val="20"/>
        </w:rPr>
      </w:pPr>
    </w:p>
    <w:p w:rsidR="001E4F72" w:rsidRDefault="001E4F72" w:rsidP="004E20FC">
      <w:pPr>
        <w:numPr>
          <w:ilvl w:val="0"/>
          <w:numId w:val="4"/>
        </w:numPr>
        <w:spacing w:line="276" w:lineRule="auto"/>
        <w:ind w:left="0" w:firstLine="709"/>
        <w:jc w:val="both"/>
        <w:rPr>
          <w:rFonts w:eastAsia="Arial"/>
          <w:b/>
          <w:color w:val="000000"/>
          <w:lang w:eastAsia="zh-CN"/>
        </w:rPr>
      </w:pPr>
      <w:r w:rsidRPr="001E4F72">
        <w:rPr>
          <w:rFonts w:eastAsia="Arial"/>
          <w:b/>
          <w:color w:val="000000"/>
          <w:lang w:eastAsia="zh-CN"/>
        </w:rPr>
        <w:t>Требуемый уровень умений специалис</w:t>
      </w:r>
      <w:r w:rsidRPr="000F264F">
        <w:rPr>
          <w:rFonts w:eastAsia="Arial"/>
          <w:b/>
          <w:color w:val="000000"/>
          <w:lang w:eastAsia="zh-CN"/>
        </w:rPr>
        <w:t>та по организации строительства</w:t>
      </w:r>
    </w:p>
    <w:p w:rsidR="00560DF1" w:rsidRPr="000F264F" w:rsidRDefault="00560DF1" w:rsidP="00560DF1">
      <w:pPr>
        <w:spacing w:line="276" w:lineRule="auto"/>
        <w:ind w:left="709"/>
        <w:jc w:val="both"/>
        <w:rPr>
          <w:rFonts w:eastAsia="Arial"/>
          <w:b/>
          <w:color w:val="000000"/>
          <w:lang w:eastAsia="zh-CN"/>
        </w:rPr>
      </w:pPr>
      <w:bookmarkStart w:id="5" w:name="_GoBack"/>
      <w:bookmarkEnd w:id="5"/>
    </w:p>
    <w:p w:rsidR="001E4F72" w:rsidRPr="001E4F72" w:rsidRDefault="001E4F72" w:rsidP="00653626">
      <w:pPr>
        <w:tabs>
          <w:tab w:val="left" w:pos="1134"/>
        </w:tabs>
        <w:autoSpaceDE w:val="0"/>
        <w:autoSpaceDN w:val="0"/>
        <w:adjustRightInd w:val="0"/>
        <w:spacing w:line="276" w:lineRule="auto"/>
        <w:ind w:firstLine="709"/>
        <w:jc w:val="both"/>
        <w:rPr>
          <w:color w:val="000000"/>
        </w:rPr>
      </w:pPr>
      <w:r w:rsidRPr="001E4F72">
        <w:rPr>
          <w:color w:val="000000"/>
        </w:rPr>
        <w:t xml:space="preserve">Специалист по организации строительства при осуществлении трудовых функций должен обладать умениями, которые установлены Профессиональным стандартом для 7 уровня квалификации. </w:t>
      </w:r>
    </w:p>
    <w:p w:rsidR="001E4F72" w:rsidRPr="001E4F72" w:rsidRDefault="001E4F72" w:rsidP="004E20FC">
      <w:pPr>
        <w:numPr>
          <w:ilvl w:val="1"/>
          <w:numId w:val="4"/>
        </w:numPr>
        <w:tabs>
          <w:tab w:val="left" w:pos="1134"/>
        </w:tabs>
        <w:autoSpaceDE w:val="0"/>
        <w:autoSpaceDN w:val="0"/>
        <w:adjustRightInd w:val="0"/>
        <w:spacing w:line="276" w:lineRule="auto"/>
        <w:ind w:left="0" w:firstLine="709"/>
        <w:jc w:val="both"/>
        <w:rPr>
          <w:iCs/>
          <w:color w:val="000000"/>
        </w:rPr>
      </w:pPr>
      <w:r w:rsidRPr="001E4F72">
        <w:rPr>
          <w:iCs/>
          <w:color w:val="000000"/>
        </w:rPr>
        <w:lastRenderedPageBreak/>
        <w:t>Для выполнения трудовой функции по подготовке к строительству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наличие необходимых согласований, комплектность и достаточность объема технической информации в представленной проектной, рабочей и организационно-технологической документации для строительства объекта капитального строительства, проекте организации работ по сносу объекта капитального строительства (при его наличии);</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полноту представления данных проектной, рабочей и организационно-технологической документации по строительству объекта капитального строительства в информационной модели объекта капитального строительства (при ее наличии);</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порядок выполнения и рассчитывать объемы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Разрабатывать и корректировать планы подготовительных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виды и порядок выполнения геодезических работ на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производственные участки и рабочие места, находящиеся под воздействием вредных и (или)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Определять перечень разрешений, необходимых для строительства объекта капитального строительства, оформлять обосновывающую документацию для их получения;</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Составлять перечень строительных работ повышенной опасности при строительстве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геодезической исполнительной документации по площадке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Проверять комплектность и качество оформления исполнительной и учетной документации в процессе строительства объекта капитального строительства;</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Анализировать сведения, документы и материалы по подготовке строительства объекта капитального строительства, включаемые в информационную модель объекта капитального строительства (при ее наличии), представлять их в форме электронных документов, отображать в графическом и табличном виде;</w:t>
      </w:r>
    </w:p>
    <w:p w:rsidR="001E4F72" w:rsidRPr="001E4F72" w:rsidRDefault="001E4F72" w:rsidP="004E20FC">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деловую переписку по вопросам подготовки к строительству объекта капитального строительства;</w:t>
      </w:r>
    </w:p>
    <w:p w:rsidR="001E4F72" w:rsidRPr="00560DF1" w:rsidRDefault="001E4F72" w:rsidP="00560DF1">
      <w:pPr>
        <w:numPr>
          <w:ilvl w:val="0"/>
          <w:numId w:val="9"/>
        </w:numPr>
        <w:tabs>
          <w:tab w:val="left" w:pos="1134"/>
        </w:tabs>
        <w:autoSpaceDE w:val="0"/>
        <w:autoSpaceDN w:val="0"/>
        <w:adjustRightInd w:val="0"/>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подготовки к строительству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управлению строительством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lastRenderedPageBreak/>
        <w:t>Определять последовательность и рассчитывать объемы производственных заданий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Распределять производственные задания между производственными участками строительства объекта капитального строительства, субподрядными строительными организациями;</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Разрабатывать и корректировать календарные и оперативные планы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Рассчитывать потребность производственных заданий в материальных и технических ресурсах,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и корректировать графики поставки, составлять и корректировать графики распределения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Проводить документальный, визуальный и инструментальный контроль объема (количества) поставленных материальных и технических ресурсов, используемых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документацию по исполнению требований охраны труда, пожарной безопасности и охраны окружающей среды при строительстве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Оформлять исполнительную и учетную документацию по строительству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Анализировать сведения, документы и материалы по строительству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результаты анализа в графическом и табличном виде;</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деловую переписку по вопросам управления строительством объекта капитального строительства;</w:t>
      </w:r>
    </w:p>
    <w:p w:rsidR="001E4F72" w:rsidRPr="001E4F72" w:rsidRDefault="001E4F72" w:rsidP="004E20FC">
      <w:pPr>
        <w:numPr>
          <w:ilvl w:val="0"/>
          <w:numId w:val="10"/>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управления строительством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Для выполнения трудовой функции по строительному контролю строительства объектов капитального строительства специалист по организации строительства должен уметь:</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технологические возможности проведения строительного контроля производства этапа строительных работ, в том числе с участием организации заказчика и (или) привлеченной им специализированной организации, осуществляющей строительный контроль на основании договора;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lastRenderedPageBreak/>
        <w:t>Разрабатывать и корректировать планы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и рабочей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порядка и условий складирования и хранения строительных материалов, изделий, конструкций и оборудования, используемых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Проводить контроль </w:t>
      </w:r>
      <w:r w:rsidR="008F48CE" w:rsidRPr="00560DF1">
        <w:t>последовательности и</w:t>
      </w:r>
      <w:r w:rsidR="008F48CE">
        <w:rPr>
          <w:color w:val="000000"/>
        </w:rPr>
        <w:t xml:space="preserve"> </w:t>
      </w:r>
      <w:r w:rsidRPr="001E4F72">
        <w:rPr>
          <w:color w:val="000000"/>
        </w:rPr>
        <w:t>соответствия технологических процессов и результатов производства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выполненных скрытых строительных работ, оказывающих влияние на безопасность объекта капитального строительства, контроль выполнения которых не может быть проведен после выполнения других видов строительных работ, выполняемых при строительстве объекта капитального строительства,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сооруженных ответственных конструкций, участков сетей инженерно-технического обеспечения, оказывающих влияние на безопасность объекта капитального строительства, устранение выявленных дефектов которых невозможно без разборки или повреждения других строительных конструкций и участков сетей инженерно-технического обеспечения,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Проводить контроль соответствия энергетической эффективности и оснащенности приборами учета используемых энергетических ресурсов построенного объекта капитального строительства, сетей инженерно-технического обеспечения и их участков требованиям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Анализировать результаты строительного контроля, устанавливать причины отклонения технологических процессов и результатов строительства объекта капитального строительства от требований нормативных технических документов, проектной, рабочей и организационно-технологической документации;</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 xml:space="preserve">Определять состав оперативных мер по устранению выявленных отклонений технологических процессов и результатов строительства объекта капитального </w:t>
      </w:r>
      <w:r w:rsidRPr="001E4F72">
        <w:rPr>
          <w:color w:val="000000"/>
        </w:rPr>
        <w:lastRenderedPageBreak/>
        <w:t>строительства от требований нормативных правовых актов в области строительства,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w:t>
      </w:r>
    </w:p>
    <w:p w:rsidR="001E4F72" w:rsidRPr="00560DF1" w:rsidRDefault="001E4F72" w:rsidP="004E20FC">
      <w:pPr>
        <w:numPr>
          <w:ilvl w:val="0"/>
          <w:numId w:val="11"/>
        </w:numPr>
        <w:tabs>
          <w:tab w:val="left" w:pos="1134"/>
        </w:tabs>
        <w:spacing w:line="276" w:lineRule="auto"/>
        <w:ind w:left="0" w:firstLine="709"/>
        <w:jc w:val="both"/>
      </w:pPr>
      <w:r w:rsidRPr="00560DF1">
        <w:t>Проверять комплектность и качество оформления исполнительной и учетной документации</w:t>
      </w:r>
      <w:r w:rsidR="008F48CE" w:rsidRPr="00560DF1">
        <w:t>, документов</w:t>
      </w:r>
      <w:r w:rsidRPr="00560DF1">
        <w:t xml:space="preserve"> строительного контроля </w:t>
      </w:r>
      <w:r w:rsidR="008F48CE" w:rsidRPr="00560DF1">
        <w:t xml:space="preserve">при </w:t>
      </w:r>
      <w:r w:rsidRPr="00560DF1">
        <w:t>строительств</w:t>
      </w:r>
      <w:r w:rsidR="008F48CE" w:rsidRPr="00560DF1">
        <w:t>е</w:t>
      </w:r>
      <w:r w:rsidRPr="00560DF1">
        <w:t xml:space="preserve">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Представлять сведения, документы и материалы строительного контроля строительства объекта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деловую переписку по вопросам строительного контроля строительства объекта капитального строительства;</w:t>
      </w:r>
    </w:p>
    <w:p w:rsidR="001E4F72" w:rsidRPr="001E4F72" w:rsidRDefault="001E4F72" w:rsidP="004E20FC">
      <w:pPr>
        <w:numPr>
          <w:ilvl w:val="0"/>
          <w:numId w:val="11"/>
        </w:numPr>
        <w:tabs>
          <w:tab w:val="left" w:pos="1134"/>
        </w:tabs>
        <w:spacing w:line="276" w:lineRule="auto"/>
        <w:ind w:left="0" w:firstLine="709"/>
        <w:jc w:val="both"/>
        <w:rPr>
          <w:color w:val="000000"/>
        </w:rPr>
      </w:pPr>
      <w:r w:rsidRPr="001E4F72">
        <w:rPr>
          <w:color w:val="000000"/>
        </w:rPr>
        <w:t>Осуществлять производственную коммуникацию в строительной организации, организовывать и проводить технические совещания по вопросам строительного контроля строительства объекта капитального строительства.</w:t>
      </w:r>
    </w:p>
    <w:p w:rsidR="001E4F72" w:rsidRPr="001E4F72" w:rsidRDefault="001E4F72" w:rsidP="004E20FC">
      <w:pPr>
        <w:numPr>
          <w:ilvl w:val="1"/>
          <w:numId w:val="4"/>
        </w:numPr>
        <w:tabs>
          <w:tab w:val="left" w:pos="1134"/>
        </w:tabs>
        <w:spacing w:line="276" w:lineRule="auto"/>
        <w:ind w:left="0" w:firstLine="709"/>
        <w:jc w:val="both"/>
        <w:rPr>
          <w:iCs/>
          <w:color w:val="000000"/>
        </w:rPr>
      </w:pPr>
      <w:r w:rsidRPr="001E4F72">
        <w:rPr>
          <w:iCs/>
          <w:color w:val="000000"/>
        </w:rPr>
        <w:t xml:space="preserve">Для выполнения трудовой функции сдачи и приемки объектов капитального строительства, </w:t>
      </w:r>
      <w:r w:rsidRPr="001E4F72">
        <w:rPr>
          <w:rFonts w:eastAsia="Arial"/>
          <w:iCs/>
          <w:color w:val="000000"/>
          <w:lang w:eastAsia="zh-CN"/>
        </w:rPr>
        <w:t>частей объекта капитального строительства, реконструкции объектов капитального строительства и приемки выполненных работ по строительству, реконструкции, капитальному ремонту, сносу объектов капитального строительства</w:t>
      </w:r>
      <w:r w:rsidRPr="001E4F72">
        <w:rPr>
          <w:iCs/>
          <w:color w:val="000000"/>
        </w:rPr>
        <w:t>, специалист по организации строительства должен уметь:</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1E4F72">
        <w:rPr>
          <w:color w:val="000000"/>
        </w:rPr>
        <w:t xml:space="preserve">Оформлять и комплектовать исполнительную и прилагаемую (техническую, доказательную) документацию по объекту капитального строительства, частей объекта капитального строительства, реконструкции объектов капитального строительства и </w:t>
      </w:r>
      <w:r w:rsidRPr="00560DF1">
        <w:t>приемка выполненных работ по строительству, реконструкции, капитальному ремонту, сносу объектов капитального строительства;</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r w:rsidRPr="00560DF1">
        <w:t>Формировать сведения, документы и материалы по объекту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w:t>
      </w:r>
      <w:r w:rsidRPr="001E4F72">
        <w:rPr>
          <w:color w:val="000000"/>
        </w:rPr>
        <w:t xml:space="preserve"> капитальному ремонту, сносу объектов капитального строительства, включаемые в информационную модель объекта капитального строительства (при ее наличии), в форме электронных документов, отображать их в графическом и табличном виде, в том числе представлять графическую часть исполнительной документации в виде трехмерной модели;</w:t>
      </w:r>
    </w:p>
    <w:p w:rsidR="001E4F72" w:rsidRPr="001E4F72" w:rsidRDefault="001E4F72" w:rsidP="004E20FC">
      <w:pPr>
        <w:numPr>
          <w:ilvl w:val="0"/>
          <w:numId w:val="12"/>
        </w:numPr>
        <w:tabs>
          <w:tab w:val="left" w:pos="1134"/>
        </w:tabs>
        <w:autoSpaceDE w:val="0"/>
        <w:autoSpaceDN w:val="0"/>
        <w:adjustRightInd w:val="0"/>
        <w:spacing w:line="276" w:lineRule="auto"/>
        <w:ind w:left="0" w:firstLine="709"/>
        <w:jc w:val="both"/>
        <w:rPr>
          <w:color w:val="000000"/>
        </w:rPr>
      </w:pPr>
      <w:r w:rsidRPr="001E4F72">
        <w:rPr>
          <w:color w:val="000000"/>
        </w:rPr>
        <w:t>Оформлять и комплектовать исполнительную и прилагаемую (техническую, доказательную) документацию при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1E4F72">
        <w:rPr>
          <w:color w:val="000000"/>
        </w:rPr>
        <w:t xml:space="preserve">Анализировать допущенные отступления от требований нормативных правовых актов, документов системы технического регулирования и стандартизации в сфере градостроительной деятельности, проектной, рабочей и организационно-технологической документации, проекта сноса объекта капитального строительства, выявленные в процессе сдачи и приемки объекта капитального строительства, частей объекта капитального строительства, реконструкции объектов капитального строительства </w:t>
      </w:r>
      <w:r w:rsidRPr="00560DF1">
        <w:t xml:space="preserve">и приемка выполненных работ по строительству, реконструкции, капитальному ремонту, сносу </w:t>
      </w:r>
      <w:r w:rsidRPr="00560DF1">
        <w:lastRenderedPageBreak/>
        <w:t>объектов капитального строительства, определять состав оперативных мер по их устранению;</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Оформлять акт сдачи и приемки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деловую переписку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560DF1" w:rsidRDefault="001E4F72" w:rsidP="004E20FC">
      <w:pPr>
        <w:numPr>
          <w:ilvl w:val="0"/>
          <w:numId w:val="12"/>
        </w:numPr>
        <w:tabs>
          <w:tab w:val="left" w:pos="1134"/>
        </w:tabs>
        <w:autoSpaceDE w:val="0"/>
        <w:autoSpaceDN w:val="0"/>
        <w:adjustRightInd w:val="0"/>
        <w:spacing w:line="276" w:lineRule="auto"/>
        <w:ind w:left="0" w:firstLine="709"/>
        <w:jc w:val="both"/>
      </w:pPr>
      <w:r w:rsidRPr="00560DF1">
        <w:t>Осуществлять производственную коммуникацию в строительной организации, организовывать и проводить технические совещания по вопросам сдачи и приемки объекта капитального строительства, частей объекта капитального строительства, реконструкции объектов капитального строительства и приемка выполненных работ по строительству, реконструкции, капитальному ремонту, сносу объектов капитального строительства или консервации незавершенного объекта капитального строительства.</w:t>
      </w:r>
    </w:p>
    <w:p w:rsidR="001E4F72" w:rsidRPr="001E4F72" w:rsidRDefault="001E4F72" w:rsidP="00653626">
      <w:pPr>
        <w:autoSpaceDE w:val="0"/>
        <w:autoSpaceDN w:val="0"/>
        <w:adjustRightInd w:val="0"/>
        <w:spacing w:line="276" w:lineRule="auto"/>
        <w:ind w:left="720"/>
        <w:jc w:val="both"/>
        <w:rPr>
          <w:color w:val="000000"/>
          <w:sz w:val="22"/>
          <w:szCs w:val="22"/>
        </w:rPr>
      </w:pPr>
    </w:p>
    <w:p w:rsidR="001E4F72" w:rsidRPr="000F264F" w:rsidRDefault="001E4F72" w:rsidP="004E20FC">
      <w:pPr>
        <w:numPr>
          <w:ilvl w:val="0"/>
          <w:numId w:val="4"/>
        </w:numPr>
        <w:spacing w:line="276" w:lineRule="auto"/>
        <w:jc w:val="center"/>
        <w:rPr>
          <w:rFonts w:eastAsia="Arial"/>
          <w:b/>
          <w:color w:val="000000"/>
          <w:lang w:eastAsia="zh-CN"/>
        </w:rPr>
      </w:pPr>
      <w:r w:rsidRPr="001E4F72">
        <w:rPr>
          <w:rFonts w:eastAsia="Arial"/>
          <w:b/>
          <w:color w:val="000000"/>
          <w:lang w:eastAsia="zh-CN"/>
        </w:rPr>
        <w:t>Требуемый уровень самостоятельности при выполнении трудовой функции специалиста по организации строительства</w:t>
      </w:r>
    </w:p>
    <w:p w:rsidR="001E4F72" w:rsidRPr="001E4F72" w:rsidRDefault="001E4F72" w:rsidP="00653626">
      <w:pPr>
        <w:spacing w:line="276" w:lineRule="auto"/>
        <w:ind w:left="360"/>
        <w:rPr>
          <w:rFonts w:eastAsia="Arial"/>
          <w:b/>
          <w:color w:val="000000"/>
          <w:lang w:eastAsia="zh-CN"/>
        </w:rPr>
      </w:pPr>
    </w:p>
    <w:p w:rsidR="001E4F72" w:rsidRPr="001E4F72" w:rsidRDefault="001E4F72" w:rsidP="004E20FC">
      <w:pPr>
        <w:numPr>
          <w:ilvl w:val="1"/>
          <w:numId w:val="4"/>
        </w:numPr>
        <w:autoSpaceDE w:val="0"/>
        <w:autoSpaceDN w:val="0"/>
        <w:adjustRightInd w:val="0"/>
        <w:spacing w:line="276" w:lineRule="auto"/>
        <w:ind w:left="0" w:firstLine="709"/>
        <w:jc w:val="both"/>
        <w:rPr>
          <w:color w:val="000000"/>
        </w:rPr>
      </w:pPr>
      <w:bookmarkStart w:id="6" w:name="_Hlk100670966"/>
      <w:r w:rsidRPr="001E4F72">
        <w:rPr>
          <w:color w:val="000000"/>
        </w:rPr>
        <w:t xml:space="preserve">Специалист по организации строительства </w:t>
      </w:r>
      <w:bookmarkEnd w:id="6"/>
      <w:r w:rsidRPr="001E4F72">
        <w:rPr>
          <w:color w:val="000000"/>
        </w:rPr>
        <w:t>при осуществлении трудовых функций должен обладать уровнем самостоятельности</w:t>
      </w:r>
      <w:r w:rsidR="008F48CE">
        <w:rPr>
          <w:color w:val="000000"/>
        </w:rPr>
        <w:t xml:space="preserve"> </w:t>
      </w:r>
      <w:r w:rsidR="008F48CE" w:rsidRPr="00560DF1">
        <w:t>при принятии решений</w:t>
      </w:r>
      <w:r w:rsidRPr="00560DF1">
        <w:t xml:space="preserve">, </w:t>
      </w:r>
      <w:r w:rsidRPr="001E4F72">
        <w:rPr>
          <w:color w:val="000000"/>
        </w:rPr>
        <w:t xml:space="preserve">который установлен Приказом Министерства труда и социальной </w:t>
      </w:r>
      <w:r w:rsidR="00560DF1">
        <w:rPr>
          <w:color w:val="000000"/>
        </w:rPr>
        <w:t>защиты РФ от 12 апреля 2013 г. №</w:t>
      </w:r>
      <w:r w:rsidRPr="001E4F72">
        <w:rPr>
          <w:color w:val="000000"/>
        </w:rPr>
        <w:t xml:space="preserve"> 148н "Об утверждении уровней квалификации в целях разработки проектов профессиональных стандартов" для 7 уровня квалификации: </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полномочий специалиста по организации строительства: определение им стратегии, управление процессами и деятельностью по организации строительства, в том числе, инновационной, с принятием решения на уровне крупных организаций или подразделений;</w:t>
      </w:r>
    </w:p>
    <w:p w:rsidR="001E4F72" w:rsidRPr="001E4F72" w:rsidRDefault="001E4F72" w:rsidP="004E20FC">
      <w:pPr>
        <w:numPr>
          <w:ilvl w:val="2"/>
          <w:numId w:val="4"/>
        </w:numPr>
        <w:autoSpaceDE w:val="0"/>
        <w:autoSpaceDN w:val="0"/>
        <w:adjustRightInd w:val="0"/>
        <w:spacing w:line="276" w:lineRule="auto"/>
        <w:ind w:left="0" w:firstLine="709"/>
        <w:jc w:val="both"/>
        <w:rPr>
          <w:color w:val="000000"/>
        </w:rPr>
      </w:pPr>
      <w:r w:rsidRPr="001E4F72">
        <w:rPr>
          <w:color w:val="000000"/>
        </w:rPr>
        <w:t>Уровень ответственности специалиста по организации строительства: ответственность за результаты деятельности крупных организаций или подразделений.</w:t>
      </w:r>
    </w:p>
    <w:p w:rsidR="001E4F72" w:rsidRPr="001E4F72" w:rsidRDefault="001E4F72" w:rsidP="00653626">
      <w:pPr>
        <w:spacing w:line="276" w:lineRule="auto"/>
        <w:jc w:val="both"/>
        <w:rPr>
          <w:rFonts w:eastAsia="Arial"/>
          <w:color w:val="000000"/>
          <w:lang w:eastAsia="zh-CN"/>
        </w:rPr>
      </w:pPr>
    </w:p>
    <w:p w:rsidR="00560DF1" w:rsidRDefault="001E4F72" w:rsidP="00560DF1">
      <w:pPr>
        <w:keepNext/>
        <w:keepLines/>
        <w:numPr>
          <w:ilvl w:val="0"/>
          <w:numId w:val="4"/>
        </w:numPr>
        <w:spacing w:line="276" w:lineRule="auto"/>
        <w:contextualSpacing/>
        <w:jc w:val="center"/>
        <w:outlineLvl w:val="0"/>
        <w:rPr>
          <w:rFonts w:eastAsia="Arial"/>
          <w:b/>
          <w:bCs/>
          <w:color w:val="000000"/>
          <w:lang w:eastAsia="zh-CN"/>
        </w:rPr>
      </w:pPr>
      <w:bookmarkStart w:id="7" w:name="_Toc464809645"/>
      <w:r w:rsidRPr="001E4F72">
        <w:rPr>
          <w:rFonts w:eastAsia="Arial"/>
          <w:b/>
          <w:bCs/>
          <w:color w:val="000000"/>
          <w:lang w:eastAsia="zh-CN"/>
        </w:rPr>
        <w:t>Заключительные положения</w:t>
      </w:r>
      <w:bookmarkEnd w:id="7"/>
    </w:p>
    <w:p w:rsidR="00560DF1" w:rsidRPr="00560DF1" w:rsidRDefault="00560DF1" w:rsidP="00560DF1">
      <w:pPr>
        <w:keepNext/>
        <w:keepLines/>
        <w:spacing w:line="276" w:lineRule="auto"/>
        <w:ind w:left="360"/>
        <w:contextualSpacing/>
        <w:outlineLvl w:val="0"/>
        <w:rPr>
          <w:rFonts w:eastAsia="Arial"/>
          <w:b/>
          <w:bCs/>
          <w:color w:val="000000"/>
          <w:lang w:eastAsia="zh-CN"/>
        </w:rPr>
      </w:pPr>
    </w:p>
    <w:p w:rsidR="001E4F72" w:rsidRPr="001E4F72" w:rsidRDefault="001E4F72" w:rsidP="00653626">
      <w:pPr>
        <w:spacing w:line="276" w:lineRule="auto"/>
        <w:ind w:firstLine="720"/>
        <w:jc w:val="both"/>
        <w:rPr>
          <w:color w:val="000000"/>
        </w:rPr>
      </w:pPr>
      <w:r w:rsidRPr="001E4F72">
        <w:rPr>
          <w:color w:val="000000"/>
        </w:rPr>
        <w:t>6.1. Настоящий Квалификационный стандарт вступает в силу со дня внесения сведений о нем в государственный реестр</w:t>
      </w:r>
      <w:r w:rsidRPr="000F264F">
        <w:rPr>
          <w:color w:val="000000"/>
        </w:rPr>
        <w:t xml:space="preserve"> саморегулируемых организаций.</w:t>
      </w:r>
    </w:p>
    <w:p w:rsidR="000F264F" w:rsidRPr="000F264F" w:rsidRDefault="001E4F72" w:rsidP="00653626">
      <w:pPr>
        <w:spacing w:line="276" w:lineRule="auto"/>
        <w:ind w:firstLine="720"/>
        <w:jc w:val="both"/>
        <w:rPr>
          <w:color w:val="000000"/>
        </w:rPr>
      </w:pPr>
      <w:r w:rsidRPr="001E4F72">
        <w:rPr>
          <w:color w:val="000000"/>
        </w:rPr>
        <w:t>6.2. Насто</w:t>
      </w:r>
      <w:r w:rsidR="000F264F" w:rsidRPr="000F264F">
        <w:rPr>
          <w:color w:val="000000"/>
        </w:rPr>
        <w:t>ящий Квалификационный стандарт подлежит размещению на официальном сайте Ассоциации в сети интернет.</w:t>
      </w:r>
    </w:p>
    <w:p w:rsidR="006821FB" w:rsidRDefault="000F264F" w:rsidP="001B4DAE">
      <w:pPr>
        <w:spacing w:line="276" w:lineRule="auto"/>
        <w:ind w:firstLine="720"/>
        <w:jc w:val="both"/>
        <w:rPr>
          <w:color w:val="000000"/>
        </w:rPr>
      </w:pPr>
      <w:r w:rsidRPr="000F264F">
        <w:rPr>
          <w:color w:val="000000"/>
        </w:rPr>
        <w:t xml:space="preserve">6.3. Со дня вступления в силу настоящего Квалификационного стандарта Квалифицированный стандарт </w:t>
      </w:r>
      <w:r w:rsidR="001B4DAE">
        <w:rPr>
          <w:color w:val="000000"/>
        </w:rPr>
        <w:t>Специалист</w:t>
      </w:r>
      <w:r w:rsidRPr="000F264F">
        <w:rPr>
          <w:color w:val="000000"/>
        </w:rPr>
        <w:t xml:space="preserve"> по организации строительства в предыдущей редакции утрачивает силу.</w:t>
      </w:r>
    </w:p>
    <w:p w:rsidR="00E062BA" w:rsidRPr="001B4DAE" w:rsidRDefault="00E062BA" w:rsidP="001B4DAE">
      <w:pPr>
        <w:spacing w:line="276" w:lineRule="auto"/>
        <w:ind w:firstLine="720"/>
        <w:jc w:val="both"/>
        <w:rPr>
          <w:color w:val="000000"/>
        </w:rPr>
      </w:pPr>
      <w:r>
        <w:rPr>
          <w:color w:val="000000"/>
        </w:rPr>
        <w:t xml:space="preserve">6.4. </w:t>
      </w:r>
      <w:r w:rsidRPr="00E062BA">
        <w:rPr>
          <w:color w:val="000000"/>
        </w:rPr>
        <w:t>Настоящий Квалификационный стандарт может применяться членами Ассоциации для разработки до</w:t>
      </w:r>
      <w:r>
        <w:rPr>
          <w:color w:val="000000"/>
        </w:rPr>
        <w:t>лжностных инструкций работников.</w:t>
      </w:r>
    </w:p>
    <w:sectPr w:rsidR="00E062BA" w:rsidRPr="001B4DAE" w:rsidSect="00560DF1">
      <w:footerReference w:type="default" r:id="rId9"/>
      <w:pgSz w:w="11906" w:h="16838"/>
      <w:pgMar w:top="1134"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43" w:rsidRDefault="008C3C43">
      <w:r>
        <w:separator/>
      </w:r>
    </w:p>
  </w:endnote>
  <w:endnote w:type="continuationSeparator" w:id="0">
    <w:p w:rsidR="008C3C43" w:rsidRDefault="008C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ultant">
    <w:altName w:val="Courier New"/>
    <w:panose1 w:val="00000000000000000000"/>
    <w:charset w:val="00"/>
    <w:family w:val="modern"/>
    <w:notTrueType/>
    <w:pitch w:val="fixed"/>
    <w:sig w:usb0="00000003" w:usb1="00000000" w:usb2="00000000" w:usb3="00000000" w:csb0="00000001" w:csb1="00000000"/>
  </w:font>
  <w:font w:name="Journa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3D" w:rsidRDefault="007E7B3D">
    <w:pPr>
      <w:pStyle w:val="a3"/>
      <w:jc w:val="center"/>
    </w:pPr>
    <w:r>
      <w:fldChar w:fldCharType="begin"/>
    </w:r>
    <w:r>
      <w:instrText xml:space="preserve"> PAGE   \* MERGEFORMAT </w:instrText>
    </w:r>
    <w:r>
      <w:fldChar w:fldCharType="separate"/>
    </w:r>
    <w:r w:rsidR="00560DF1">
      <w:rPr>
        <w:noProof/>
      </w:rPr>
      <w:t>9</w:t>
    </w:r>
    <w:r>
      <w:fldChar w:fldCharType="end"/>
    </w:r>
  </w:p>
  <w:p w:rsidR="007E7B3D" w:rsidRDefault="007E7B3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43" w:rsidRDefault="008C3C43">
      <w:r>
        <w:separator/>
      </w:r>
    </w:p>
  </w:footnote>
  <w:footnote w:type="continuationSeparator" w:id="0">
    <w:p w:rsidR="008C3C43" w:rsidRDefault="008C3C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97A"/>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
    <w:nsid w:val="081C5872"/>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2">
    <w:nsid w:val="0CE27710"/>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
    <w:nsid w:val="18A109B3"/>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4">
    <w:nsid w:val="249825A4"/>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5">
    <w:nsid w:val="2A9978DC"/>
    <w:multiLevelType w:val="multilevel"/>
    <w:tmpl w:val="C7FC81EE"/>
    <w:lvl w:ilvl="0">
      <w:start w:val="1"/>
      <w:numFmt w:val="decimal"/>
      <w:lvlText w:val="%1."/>
      <w:lvlJc w:val="left"/>
      <w:pPr>
        <w:ind w:left="720" w:hanging="360"/>
      </w:pPr>
    </w:lvl>
    <w:lvl w:ilvl="1">
      <w:start w:val="1"/>
      <w:numFmt w:val="decimal"/>
      <w:isLgl/>
      <w:lvlText w:val="%1.%2."/>
      <w:lvlJc w:val="left"/>
      <w:pPr>
        <w:ind w:left="1548" w:hanging="55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nsid w:val="2B2D0AA3"/>
    <w:multiLevelType w:val="multilevel"/>
    <w:tmpl w:val="73D2C116"/>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2BF761B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8">
    <w:nsid w:val="2EEA7BB4"/>
    <w:multiLevelType w:val="multilevel"/>
    <w:tmpl w:val="08B8EFEA"/>
    <w:lvl w:ilvl="0">
      <w:start w:val="1"/>
      <w:numFmt w:val="decimal"/>
      <w:lvlText w:val="%1."/>
      <w:lvlJc w:val="left"/>
      <w:pPr>
        <w:ind w:left="360" w:hanging="360"/>
      </w:pPr>
    </w:lvl>
    <w:lvl w:ilvl="1">
      <w:start w:val="1"/>
      <w:numFmt w:val="decimal"/>
      <w:lvlText w:val="%2.1."/>
      <w:lvlJc w:val="left"/>
      <w:pPr>
        <w:ind w:left="1211" w:hanging="360"/>
      </w:pPr>
      <w:rPr>
        <w:rFonts w:hint="default"/>
        <w:color w:val="auto"/>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9">
    <w:nsid w:val="34427402"/>
    <w:multiLevelType w:val="multilevel"/>
    <w:tmpl w:val="EF982EA2"/>
    <w:lvl w:ilvl="0">
      <w:start w:val="2"/>
      <w:numFmt w:val="decimal"/>
      <w:lvlText w:val="%1."/>
      <w:lvlJc w:val="left"/>
      <w:pPr>
        <w:ind w:left="360" w:hanging="360"/>
      </w:pPr>
      <w:rPr>
        <w:rFonts w:hint="default"/>
      </w:rPr>
    </w:lvl>
    <w:lvl w:ilvl="1">
      <w:start w:val="2"/>
      <w:numFmt w:val="decimal"/>
      <w:lvlText w:val="%2.1."/>
      <w:lvlJc w:val="left"/>
      <w:pPr>
        <w:ind w:left="1211" w:hanging="36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46294E8E"/>
    <w:multiLevelType w:val="multilevel"/>
    <w:tmpl w:val="D1C88B9A"/>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73443881"/>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2">
    <w:nsid w:val="734A37ED"/>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abstractNum w:abstractNumId="13">
    <w:nsid w:val="7CDB35C9"/>
    <w:multiLevelType w:val="multilevel"/>
    <w:tmpl w:val="74208BEC"/>
    <w:lvl w:ilvl="0">
      <w:start w:val="1"/>
      <w:numFmt w:val="bullet"/>
      <w:lvlText w:val="-"/>
      <w:lvlJc w:val="left"/>
      <w:pPr>
        <w:ind w:left="1440" w:firstLine="1080"/>
      </w:pPr>
      <w:rPr>
        <w:strike w:val="0"/>
        <w:dstrike w:val="0"/>
        <w:u w:val="none"/>
        <w:effect w:val="none"/>
      </w:rPr>
    </w:lvl>
    <w:lvl w:ilvl="1">
      <w:start w:val="1"/>
      <w:numFmt w:val="bullet"/>
      <w:lvlText w:val="-"/>
      <w:lvlJc w:val="left"/>
      <w:pPr>
        <w:ind w:left="2160" w:firstLine="1800"/>
      </w:pPr>
      <w:rPr>
        <w:strike w:val="0"/>
        <w:dstrike w:val="0"/>
        <w:u w:val="none"/>
        <w:effect w:val="none"/>
      </w:rPr>
    </w:lvl>
    <w:lvl w:ilvl="2">
      <w:start w:val="1"/>
      <w:numFmt w:val="bullet"/>
      <w:lvlText w:val="-"/>
      <w:lvlJc w:val="left"/>
      <w:pPr>
        <w:ind w:left="2880" w:firstLine="2520"/>
      </w:pPr>
      <w:rPr>
        <w:strike w:val="0"/>
        <w:dstrike w:val="0"/>
        <w:u w:val="none"/>
        <w:effect w:val="none"/>
      </w:rPr>
    </w:lvl>
    <w:lvl w:ilvl="3">
      <w:start w:val="1"/>
      <w:numFmt w:val="bullet"/>
      <w:lvlText w:val="-"/>
      <w:lvlJc w:val="left"/>
      <w:pPr>
        <w:ind w:left="3600" w:firstLine="3240"/>
      </w:pPr>
      <w:rPr>
        <w:strike w:val="0"/>
        <w:dstrike w:val="0"/>
        <w:u w:val="none"/>
        <w:effect w:val="none"/>
      </w:rPr>
    </w:lvl>
    <w:lvl w:ilvl="4">
      <w:start w:val="1"/>
      <w:numFmt w:val="bullet"/>
      <w:lvlText w:val="-"/>
      <w:lvlJc w:val="left"/>
      <w:pPr>
        <w:ind w:left="4320" w:firstLine="3960"/>
      </w:pPr>
      <w:rPr>
        <w:strike w:val="0"/>
        <w:dstrike w:val="0"/>
        <w:u w:val="none"/>
        <w:effect w:val="none"/>
      </w:rPr>
    </w:lvl>
    <w:lvl w:ilvl="5">
      <w:start w:val="1"/>
      <w:numFmt w:val="bullet"/>
      <w:lvlText w:val="-"/>
      <w:lvlJc w:val="left"/>
      <w:pPr>
        <w:ind w:left="5040" w:firstLine="4680"/>
      </w:pPr>
      <w:rPr>
        <w:strike w:val="0"/>
        <w:dstrike w:val="0"/>
        <w:u w:val="none"/>
        <w:effect w:val="none"/>
      </w:rPr>
    </w:lvl>
    <w:lvl w:ilvl="6">
      <w:start w:val="1"/>
      <w:numFmt w:val="bullet"/>
      <w:lvlText w:val="-"/>
      <w:lvlJc w:val="left"/>
      <w:pPr>
        <w:ind w:left="5760" w:firstLine="5400"/>
      </w:pPr>
      <w:rPr>
        <w:strike w:val="0"/>
        <w:dstrike w:val="0"/>
        <w:u w:val="none"/>
        <w:effect w:val="none"/>
      </w:rPr>
    </w:lvl>
    <w:lvl w:ilvl="7">
      <w:start w:val="1"/>
      <w:numFmt w:val="bullet"/>
      <w:lvlText w:val="-"/>
      <w:lvlJc w:val="left"/>
      <w:pPr>
        <w:ind w:left="6480" w:firstLine="6120"/>
      </w:pPr>
      <w:rPr>
        <w:strike w:val="0"/>
        <w:dstrike w:val="0"/>
        <w:u w:val="none"/>
        <w:effect w:val="none"/>
      </w:rPr>
    </w:lvl>
    <w:lvl w:ilvl="8">
      <w:start w:val="1"/>
      <w:numFmt w:val="bullet"/>
      <w:lvlText w:val="-"/>
      <w:lvlJc w:val="left"/>
      <w:pPr>
        <w:ind w:left="7200" w:firstLine="6840"/>
      </w:pPr>
      <w:rPr>
        <w:strike w:val="0"/>
        <w:dstrike w:val="0"/>
        <w:u w:val="none"/>
        <w:effect w:val="no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1"/>
    <w:lvlOverride w:ilvl="0"/>
    <w:lvlOverride w:ilvl="1"/>
    <w:lvlOverride w:ilvl="2"/>
    <w:lvlOverride w:ilvl="3"/>
    <w:lvlOverride w:ilvl="4"/>
    <w:lvlOverride w:ilvl="5"/>
    <w:lvlOverride w:ilvl="6"/>
    <w:lvlOverride w:ilvl="7"/>
    <w:lvlOverride w:ilvl="8"/>
  </w:num>
  <w:num w:numId="12">
    <w:abstractNumId w:val="7"/>
    <w:lvlOverride w:ilvl="0"/>
    <w:lvlOverride w:ilvl="1"/>
    <w:lvlOverride w:ilvl="2"/>
    <w:lvlOverride w:ilvl="3"/>
    <w:lvlOverride w:ilvl="4"/>
    <w:lvlOverride w:ilvl="5"/>
    <w:lvlOverride w:ilvl="6"/>
    <w:lvlOverride w:ilvl="7"/>
    <w:lvlOverride w:ilvl="8"/>
  </w:num>
  <w:num w:numId="13">
    <w:abstractNumId w:val="9"/>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E5"/>
    <w:rsid w:val="00004D13"/>
    <w:rsid w:val="00013079"/>
    <w:rsid w:val="00017CD3"/>
    <w:rsid w:val="00024937"/>
    <w:rsid w:val="00025DF7"/>
    <w:rsid w:val="00025F6F"/>
    <w:rsid w:val="00031FBF"/>
    <w:rsid w:val="00044A7B"/>
    <w:rsid w:val="0004784C"/>
    <w:rsid w:val="00050589"/>
    <w:rsid w:val="00055B17"/>
    <w:rsid w:val="00056736"/>
    <w:rsid w:val="00067881"/>
    <w:rsid w:val="00073236"/>
    <w:rsid w:val="00074A2B"/>
    <w:rsid w:val="00077720"/>
    <w:rsid w:val="000837B7"/>
    <w:rsid w:val="00085AC8"/>
    <w:rsid w:val="00086701"/>
    <w:rsid w:val="000876E5"/>
    <w:rsid w:val="000A5036"/>
    <w:rsid w:val="000A6293"/>
    <w:rsid w:val="000B2E7D"/>
    <w:rsid w:val="000B4188"/>
    <w:rsid w:val="000C28C7"/>
    <w:rsid w:val="000C424B"/>
    <w:rsid w:val="000C5A72"/>
    <w:rsid w:val="000C7FA8"/>
    <w:rsid w:val="000D1082"/>
    <w:rsid w:val="000D36DF"/>
    <w:rsid w:val="000D6566"/>
    <w:rsid w:val="000E1336"/>
    <w:rsid w:val="000F264F"/>
    <w:rsid w:val="000F6C48"/>
    <w:rsid w:val="000F7E1D"/>
    <w:rsid w:val="00104861"/>
    <w:rsid w:val="001056F3"/>
    <w:rsid w:val="00107176"/>
    <w:rsid w:val="00107299"/>
    <w:rsid w:val="0011189F"/>
    <w:rsid w:val="00112EE6"/>
    <w:rsid w:val="00113F83"/>
    <w:rsid w:val="00114A7E"/>
    <w:rsid w:val="0011681C"/>
    <w:rsid w:val="00135939"/>
    <w:rsid w:val="00136CDD"/>
    <w:rsid w:val="001401D6"/>
    <w:rsid w:val="00140926"/>
    <w:rsid w:val="001419C4"/>
    <w:rsid w:val="00141E44"/>
    <w:rsid w:val="00143E8C"/>
    <w:rsid w:val="0014423D"/>
    <w:rsid w:val="00147F02"/>
    <w:rsid w:val="00153C4C"/>
    <w:rsid w:val="00154DE1"/>
    <w:rsid w:val="001671A2"/>
    <w:rsid w:val="00171175"/>
    <w:rsid w:val="00172DEF"/>
    <w:rsid w:val="00173B57"/>
    <w:rsid w:val="001759C8"/>
    <w:rsid w:val="00177810"/>
    <w:rsid w:val="0018151F"/>
    <w:rsid w:val="00181966"/>
    <w:rsid w:val="00181996"/>
    <w:rsid w:val="001829DC"/>
    <w:rsid w:val="00183EA7"/>
    <w:rsid w:val="00184691"/>
    <w:rsid w:val="0019255F"/>
    <w:rsid w:val="00196D29"/>
    <w:rsid w:val="001A0529"/>
    <w:rsid w:val="001A2BC6"/>
    <w:rsid w:val="001A67AF"/>
    <w:rsid w:val="001B3662"/>
    <w:rsid w:val="001B3A0B"/>
    <w:rsid w:val="001B4DAE"/>
    <w:rsid w:val="001B5AD4"/>
    <w:rsid w:val="001C11BA"/>
    <w:rsid w:val="001C167A"/>
    <w:rsid w:val="001D63F6"/>
    <w:rsid w:val="001E204C"/>
    <w:rsid w:val="001E4F72"/>
    <w:rsid w:val="001E6258"/>
    <w:rsid w:val="001E6E3C"/>
    <w:rsid w:val="001F1066"/>
    <w:rsid w:val="001F7BBA"/>
    <w:rsid w:val="00205F9C"/>
    <w:rsid w:val="002117E3"/>
    <w:rsid w:val="00212E14"/>
    <w:rsid w:val="0022090D"/>
    <w:rsid w:val="00222A39"/>
    <w:rsid w:val="00222FF1"/>
    <w:rsid w:val="0022722E"/>
    <w:rsid w:val="0023342B"/>
    <w:rsid w:val="00235261"/>
    <w:rsid w:val="0024112E"/>
    <w:rsid w:val="0024205D"/>
    <w:rsid w:val="002509AD"/>
    <w:rsid w:val="00250A31"/>
    <w:rsid w:val="00253011"/>
    <w:rsid w:val="0026067C"/>
    <w:rsid w:val="00261072"/>
    <w:rsid w:val="00262D94"/>
    <w:rsid w:val="00264E8E"/>
    <w:rsid w:val="00265075"/>
    <w:rsid w:val="002673A0"/>
    <w:rsid w:val="002673F3"/>
    <w:rsid w:val="00267E12"/>
    <w:rsid w:val="00271DF5"/>
    <w:rsid w:val="00272328"/>
    <w:rsid w:val="00272DE1"/>
    <w:rsid w:val="002821E3"/>
    <w:rsid w:val="00283586"/>
    <w:rsid w:val="00291DCC"/>
    <w:rsid w:val="00292460"/>
    <w:rsid w:val="00296F7E"/>
    <w:rsid w:val="002A0698"/>
    <w:rsid w:val="002A0FCD"/>
    <w:rsid w:val="002A26EC"/>
    <w:rsid w:val="002A2DDF"/>
    <w:rsid w:val="002A4784"/>
    <w:rsid w:val="002A5E72"/>
    <w:rsid w:val="002A6CFA"/>
    <w:rsid w:val="002A78C2"/>
    <w:rsid w:val="002B19E1"/>
    <w:rsid w:val="002B1BAF"/>
    <w:rsid w:val="002C6AC0"/>
    <w:rsid w:val="002D00A4"/>
    <w:rsid w:val="002D2DFE"/>
    <w:rsid w:val="002D4D17"/>
    <w:rsid w:val="002D7AD7"/>
    <w:rsid w:val="002E4476"/>
    <w:rsid w:val="002F0D78"/>
    <w:rsid w:val="002F22AF"/>
    <w:rsid w:val="002F3B9D"/>
    <w:rsid w:val="0030280A"/>
    <w:rsid w:val="00305AD5"/>
    <w:rsid w:val="003167A6"/>
    <w:rsid w:val="003175C2"/>
    <w:rsid w:val="00320D93"/>
    <w:rsid w:val="003268D2"/>
    <w:rsid w:val="00334B6E"/>
    <w:rsid w:val="003359C8"/>
    <w:rsid w:val="0034156F"/>
    <w:rsid w:val="00353623"/>
    <w:rsid w:val="00354E9C"/>
    <w:rsid w:val="00365497"/>
    <w:rsid w:val="0037207B"/>
    <w:rsid w:val="003720FF"/>
    <w:rsid w:val="003723EA"/>
    <w:rsid w:val="00373689"/>
    <w:rsid w:val="003779DC"/>
    <w:rsid w:val="00380173"/>
    <w:rsid w:val="00380C17"/>
    <w:rsid w:val="0039520C"/>
    <w:rsid w:val="003A1A58"/>
    <w:rsid w:val="003A2CAC"/>
    <w:rsid w:val="003A580A"/>
    <w:rsid w:val="003A7B79"/>
    <w:rsid w:val="003B09C5"/>
    <w:rsid w:val="003B0CB6"/>
    <w:rsid w:val="003B338B"/>
    <w:rsid w:val="003B7AEB"/>
    <w:rsid w:val="003C0FA5"/>
    <w:rsid w:val="003C1919"/>
    <w:rsid w:val="003C4F0A"/>
    <w:rsid w:val="003D449B"/>
    <w:rsid w:val="003D641E"/>
    <w:rsid w:val="003E1AB3"/>
    <w:rsid w:val="003E7747"/>
    <w:rsid w:val="003F0A73"/>
    <w:rsid w:val="003F1645"/>
    <w:rsid w:val="003F6314"/>
    <w:rsid w:val="003F6EA4"/>
    <w:rsid w:val="0040475D"/>
    <w:rsid w:val="00407746"/>
    <w:rsid w:val="004103C8"/>
    <w:rsid w:val="004109EE"/>
    <w:rsid w:val="00416AE9"/>
    <w:rsid w:val="00417804"/>
    <w:rsid w:val="0042174A"/>
    <w:rsid w:val="004234D1"/>
    <w:rsid w:val="00425E49"/>
    <w:rsid w:val="004316DE"/>
    <w:rsid w:val="00433202"/>
    <w:rsid w:val="0043430B"/>
    <w:rsid w:val="0043728F"/>
    <w:rsid w:val="00441F7C"/>
    <w:rsid w:val="00445B73"/>
    <w:rsid w:val="004527AE"/>
    <w:rsid w:val="00454C84"/>
    <w:rsid w:val="00457BF8"/>
    <w:rsid w:val="00462969"/>
    <w:rsid w:val="004656EC"/>
    <w:rsid w:val="004725D3"/>
    <w:rsid w:val="00476AF0"/>
    <w:rsid w:val="0047769A"/>
    <w:rsid w:val="00485079"/>
    <w:rsid w:val="0049430A"/>
    <w:rsid w:val="004949EA"/>
    <w:rsid w:val="00494E29"/>
    <w:rsid w:val="004A30D0"/>
    <w:rsid w:val="004A3F1B"/>
    <w:rsid w:val="004A589F"/>
    <w:rsid w:val="004A7666"/>
    <w:rsid w:val="004B110F"/>
    <w:rsid w:val="004B799E"/>
    <w:rsid w:val="004C35EF"/>
    <w:rsid w:val="004C4433"/>
    <w:rsid w:val="004D6982"/>
    <w:rsid w:val="004D76A4"/>
    <w:rsid w:val="004E20FC"/>
    <w:rsid w:val="004E39D5"/>
    <w:rsid w:val="004F01C0"/>
    <w:rsid w:val="004F433E"/>
    <w:rsid w:val="004F615D"/>
    <w:rsid w:val="004F7335"/>
    <w:rsid w:val="0050001F"/>
    <w:rsid w:val="0050181F"/>
    <w:rsid w:val="00502510"/>
    <w:rsid w:val="005026DE"/>
    <w:rsid w:val="005049A0"/>
    <w:rsid w:val="005124CC"/>
    <w:rsid w:val="00513054"/>
    <w:rsid w:val="00513FA7"/>
    <w:rsid w:val="00520195"/>
    <w:rsid w:val="00520300"/>
    <w:rsid w:val="00526A7A"/>
    <w:rsid w:val="00532308"/>
    <w:rsid w:val="0053692F"/>
    <w:rsid w:val="005404A1"/>
    <w:rsid w:val="0054142C"/>
    <w:rsid w:val="00541D0A"/>
    <w:rsid w:val="00543367"/>
    <w:rsid w:val="00560DF1"/>
    <w:rsid w:val="00562EF3"/>
    <w:rsid w:val="00565B11"/>
    <w:rsid w:val="00567F49"/>
    <w:rsid w:val="005766A9"/>
    <w:rsid w:val="00585834"/>
    <w:rsid w:val="005866E5"/>
    <w:rsid w:val="0059376E"/>
    <w:rsid w:val="00593871"/>
    <w:rsid w:val="00593BF5"/>
    <w:rsid w:val="005A0224"/>
    <w:rsid w:val="005A2610"/>
    <w:rsid w:val="005A2E9C"/>
    <w:rsid w:val="005A464A"/>
    <w:rsid w:val="005A596E"/>
    <w:rsid w:val="005B27ED"/>
    <w:rsid w:val="005B35F3"/>
    <w:rsid w:val="005C5FD5"/>
    <w:rsid w:val="005E1992"/>
    <w:rsid w:val="005E1A1C"/>
    <w:rsid w:val="005E3CB4"/>
    <w:rsid w:val="005E6CB3"/>
    <w:rsid w:val="005F5DA6"/>
    <w:rsid w:val="00602C4F"/>
    <w:rsid w:val="00607038"/>
    <w:rsid w:val="00607B21"/>
    <w:rsid w:val="00612892"/>
    <w:rsid w:val="006159DB"/>
    <w:rsid w:val="006200D0"/>
    <w:rsid w:val="006210EC"/>
    <w:rsid w:val="00621AD6"/>
    <w:rsid w:val="00624C90"/>
    <w:rsid w:val="00627EA8"/>
    <w:rsid w:val="00630041"/>
    <w:rsid w:val="0063026D"/>
    <w:rsid w:val="00633488"/>
    <w:rsid w:val="00634F69"/>
    <w:rsid w:val="00642410"/>
    <w:rsid w:val="0064554D"/>
    <w:rsid w:val="00653626"/>
    <w:rsid w:val="0066386B"/>
    <w:rsid w:val="00667F8A"/>
    <w:rsid w:val="0067329E"/>
    <w:rsid w:val="00676ED1"/>
    <w:rsid w:val="00680CFD"/>
    <w:rsid w:val="006821FB"/>
    <w:rsid w:val="00687FB1"/>
    <w:rsid w:val="006949CA"/>
    <w:rsid w:val="00695BAA"/>
    <w:rsid w:val="006A1501"/>
    <w:rsid w:val="006A6BB7"/>
    <w:rsid w:val="006B28B4"/>
    <w:rsid w:val="006B2ADD"/>
    <w:rsid w:val="006B3483"/>
    <w:rsid w:val="006B4C14"/>
    <w:rsid w:val="006B6A3B"/>
    <w:rsid w:val="006C4B16"/>
    <w:rsid w:val="006D0849"/>
    <w:rsid w:val="006D35E7"/>
    <w:rsid w:val="006D36C6"/>
    <w:rsid w:val="006D5825"/>
    <w:rsid w:val="006D60DC"/>
    <w:rsid w:val="006E04DE"/>
    <w:rsid w:val="006E437C"/>
    <w:rsid w:val="006E6B6D"/>
    <w:rsid w:val="006E751F"/>
    <w:rsid w:val="006F25FE"/>
    <w:rsid w:val="006F3E0E"/>
    <w:rsid w:val="0070201D"/>
    <w:rsid w:val="00702CC1"/>
    <w:rsid w:val="00712720"/>
    <w:rsid w:val="00713BD6"/>
    <w:rsid w:val="0072080F"/>
    <w:rsid w:val="0072114B"/>
    <w:rsid w:val="007230A0"/>
    <w:rsid w:val="0072474B"/>
    <w:rsid w:val="007310B5"/>
    <w:rsid w:val="007328B2"/>
    <w:rsid w:val="00747E93"/>
    <w:rsid w:val="00747EED"/>
    <w:rsid w:val="00755176"/>
    <w:rsid w:val="0076262D"/>
    <w:rsid w:val="00762A8F"/>
    <w:rsid w:val="0076389A"/>
    <w:rsid w:val="00763EBD"/>
    <w:rsid w:val="007655AE"/>
    <w:rsid w:val="00765D03"/>
    <w:rsid w:val="00771613"/>
    <w:rsid w:val="007716B0"/>
    <w:rsid w:val="0077492C"/>
    <w:rsid w:val="00774ABB"/>
    <w:rsid w:val="00796606"/>
    <w:rsid w:val="0079716C"/>
    <w:rsid w:val="007A4CCD"/>
    <w:rsid w:val="007A50D8"/>
    <w:rsid w:val="007B11C8"/>
    <w:rsid w:val="007C6A3A"/>
    <w:rsid w:val="007C7CFD"/>
    <w:rsid w:val="007D2EA3"/>
    <w:rsid w:val="007D6188"/>
    <w:rsid w:val="007D688E"/>
    <w:rsid w:val="007D793F"/>
    <w:rsid w:val="007E06B3"/>
    <w:rsid w:val="007E1386"/>
    <w:rsid w:val="007E7B3D"/>
    <w:rsid w:val="007F0A92"/>
    <w:rsid w:val="007F2155"/>
    <w:rsid w:val="007F2428"/>
    <w:rsid w:val="007F426E"/>
    <w:rsid w:val="007F4C0A"/>
    <w:rsid w:val="007F4DB7"/>
    <w:rsid w:val="00802D77"/>
    <w:rsid w:val="00804203"/>
    <w:rsid w:val="00806D33"/>
    <w:rsid w:val="00806D5B"/>
    <w:rsid w:val="00814AB6"/>
    <w:rsid w:val="008159EA"/>
    <w:rsid w:val="00816DDE"/>
    <w:rsid w:val="00822879"/>
    <w:rsid w:val="0082656B"/>
    <w:rsid w:val="008306A4"/>
    <w:rsid w:val="00833C0C"/>
    <w:rsid w:val="00833E43"/>
    <w:rsid w:val="00836A6A"/>
    <w:rsid w:val="00840219"/>
    <w:rsid w:val="00842713"/>
    <w:rsid w:val="00844C5B"/>
    <w:rsid w:val="00847E07"/>
    <w:rsid w:val="00850B27"/>
    <w:rsid w:val="0085243A"/>
    <w:rsid w:val="00855388"/>
    <w:rsid w:val="00860AC9"/>
    <w:rsid w:val="008639CF"/>
    <w:rsid w:val="00864293"/>
    <w:rsid w:val="0086561F"/>
    <w:rsid w:val="00865DC2"/>
    <w:rsid w:val="00866C2E"/>
    <w:rsid w:val="008670EF"/>
    <w:rsid w:val="00872B77"/>
    <w:rsid w:val="00875CAF"/>
    <w:rsid w:val="00885578"/>
    <w:rsid w:val="008921BE"/>
    <w:rsid w:val="008B3C1F"/>
    <w:rsid w:val="008B46AD"/>
    <w:rsid w:val="008C1049"/>
    <w:rsid w:val="008C18C3"/>
    <w:rsid w:val="008C3C43"/>
    <w:rsid w:val="008C5AC1"/>
    <w:rsid w:val="008C6435"/>
    <w:rsid w:val="008D2534"/>
    <w:rsid w:val="008D79BC"/>
    <w:rsid w:val="008E020D"/>
    <w:rsid w:val="008E74C7"/>
    <w:rsid w:val="008E7846"/>
    <w:rsid w:val="008F01B3"/>
    <w:rsid w:val="008F1A3F"/>
    <w:rsid w:val="008F48CE"/>
    <w:rsid w:val="008F4A4C"/>
    <w:rsid w:val="009024F8"/>
    <w:rsid w:val="009076E5"/>
    <w:rsid w:val="0090774B"/>
    <w:rsid w:val="00910C34"/>
    <w:rsid w:val="00911E6E"/>
    <w:rsid w:val="00916254"/>
    <w:rsid w:val="00917B82"/>
    <w:rsid w:val="00920103"/>
    <w:rsid w:val="00921010"/>
    <w:rsid w:val="00923EC7"/>
    <w:rsid w:val="009240EC"/>
    <w:rsid w:val="00927C73"/>
    <w:rsid w:val="00931208"/>
    <w:rsid w:val="00932ACA"/>
    <w:rsid w:val="00944586"/>
    <w:rsid w:val="0095109F"/>
    <w:rsid w:val="009554E1"/>
    <w:rsid w:val="009564F8"/>
    <w:rsid w:val="00956F61"/>
    <w:rsid w:val="00957E12"/>
    <w:rsid w:val="009620F6"/>
    <w:rsid w:val="0096414D"/>
    <w:rsid w:val="00965A6B"/>
    <w:rsid w:val="0097006E"/>
    <w:rsid w:val="00977D1D"/>
    <w:rsid w:val="009836BD"/>
    <w:rsid w:val="0098565D"/>
    <w:rsid w:val="00992674"/>
    <w:rsid w:val="00995F29"/>
    <w:rsid w:val="009A5A84"/>
    <w:rsid w:val="009A7FAC"/>
    <w:rsid w:val="009B2432"/>
    <w:rsid w:val="009B4F0D"/>
    <w:rsid w:val="009B554D"/>
    <w:rsid w:val="009C23B7"/>
    <w:rsid w:val="009C5C13"/>
    <w:rsid w:val="009D0749"/>
    <w:rsid w:val="009D19D8"/>
    <w:rsid w:val="009D4195"/>
    <w:rsid w:val="009D4208"/>
    <w:rsid w:val="009D574C"/>
    <w:rsid w:val="009D5E4B"/>
    <w:rsid w:val="009D6ECF"/>
    <w:rsid w:val="009D7D4B"/>
    <w:rsid w:val="009E0A54"/>
    <w:rsid w:val="009E360B"/>
    <w:rsid w:val="009E61BA"/>
    <w:rsid w:val="009F03AB"/>
    <w:rsid w:val="009F1D76"/>
    <w:rsid w:val="009F3054"/>
    <w:rsid w:val="009F30F3"/>
    <w:rsid w:val="009F745B"/>
    <w:rsid w:val="00A003D4"/>
    <w:rsid w:val="00A02751"/>
    <w:rsid w:val="00A10110"/>
    <w:rsid w:val="00A128C1"/>
    <w:rsid w:val="00A134C3"/>
    <w:rsid w:val="00A140B5"/>
    <w:rsid w:val="00A15D71"/>
    <w:rsid w:val="00A1794E"/>
    <w:rsid w:val="00A225C6"/>
    <w:rsid w:val="00A2411E"/>
    <w:rsid w:val="00A2623B"/>
    <w:rsid w:val="00A26AFB"/>
    <w:rsid w:val="00A27D25"/>
    <w:rsid w:val="00A27F3A"/>
    <w:rsid w:val="00A320A9"/>
    <w:rsid w:val="00A42821"/>
    <w:rsid w:val="00A44978"/>
    <w:rsid w:val="00A47F4B"/>
    <w:rsid w:val="00A55AC8"/>
    <w:rsid w:val="00A60371"/>
    <w:rsid w:val="00A634FB"/>
    <w:rsid w:val="00A650DB"/>
    <w:rsid w:val="00A652F1"/>
    <w:rsid w:val="00A65DE1"/>
    <w:rsid w:val="00A71A76"/>
    <w:rsid w:val="00A82389"/>
    <w:rsid w:val="00A8324F"/>
    <w:rsid w:val="00A84BD9"/>
    <w:rsid w:val="00A9543D"/>
    <w:rsid w:val="00A966DC"/>
    <w:rsid w:val="00AA0811"/>
    <w:rsid w:val="00AA103A"/>
    <w:rsid w:val="00AA1E13"/>
    <w:rsid w:val="00AA6FD1"/>
    <w:rsid w:val="00AA7DDD"/>
    <w:rsid w:val="00AB2A96"/>
    <w:rsid w:val="00AB2DC2"/>
    <w:rsid w:val="00AC0C18"/>
    <w:rsid w:val="00AC4929"/>
    <w:rsid w:val="00AC532F"/>
    <w:rsid w:val="00AD2863"/>
    <w:rsid w:val="00AD6D8E"/>
    <w:rsid w:val="00AE6CC0"/>
    <w:rsid w:val="00AF6DA9"/>
    <w:rsid w:val="00AF7D58"/>
    <w:rsid w:val="00B01B41"/>
    <w:rsid w:val="00B07303"/>
    <w:rsid w:val="00B2120B"/>
    <w:rsid w:val="00B22F09"/>
    <w:rsid w:val="00B24A3D"/>
    <w:rsid w:val="00B27266"/>
    <w:rsid w:val="00B272F7"/>
    <w:rsid w:val="00B314FD"/>
    <w:rsid w:val="00B328C1"/>
    <w:rsid w:val="00B33B93"/>
    <w:rsid w:val="00B34081"/>
    <w:rsid w:val="00B35CD2"/>
    <w:rsid w:val="00B40212"/>
    <w:rsid w:val="00B40564"/>
    <w:rsid w:val="00B41741"/>
    <w:rsid w:val="00B42B41"/>
    <w:rsid w:val="00B473D1"/>
    <w:rsid w:val="00B47D7B"/>
    <w:rsid w:val="00B517CC"/>
    <w:rsid w:val="00B51A86"/>
    <w:rsid w:val="00B55C72"/>
    <w:rsid w:val="00B60B60"/>
    <w:rsid w:val="00B66302"/>
    <w:rsid w:val="00B67850"/>
    <w:rsid w:val="00B704A9"/>
    <w:rsid w:val="00B77491"/>
    <w:rsid w:val="00B80CF5"/>
    <w:rsid w:val="00B823D1"/>
    <w:rsid w:val="00B85451"/>
    <w:rsid w:val="00B91252"/>
    <w:rsid w:val="00B92EC1"/>
    <w:rsid w:val="00B95037"/>
    <w:rsid w:val="00B954D1"/>
    <w:rsid w:val="00B960AD"/>
    <w:rsid w:val="00BA5962"/>
    <w:rsid w:val="00BB1D69"/>
    <w:rsid w:val="00BB4656"/>
    <w:rsid w:val="00BB4D32"/>
    <w:rsid w:val="00BC0877"/>
    <w:rsid w:val="00BC1A18"/>
    <w:rsid w:val="00BC20F2"/>
    <w:rsid w:val="00BE1436"/>
    <w:rsid w:val="00BE1710"/>
    <w:rsid w:val="00BE29C6"/>
    <w:rsid w:val="00BE3822"/>
    <w:rsid w:val="00BE7A16"/>
    <w:rsid w:val="00BF0FCE"/>
    <w:rsid w:val="00BF4C97"/>
    <w:rsid w:val="00C01804"/>
    <w:rsid w:val="00C102AF"/>
    <w:rsid w:val="00C15ED5"/>
    <w:rsid w:val="00C17A9F"/>
    <w:rsid w:val="00C2010B"/>
    <w:rsid w:val="00C22A13"/>
    <w:rsid w:val="00C22D6C"/>
    <w:rsid w:val="00C25F34"/>
    <w:rsid w:val="00C34570"/>
    <w:rsid w:val="00C427BC"/>
    <w:rsid w:val="00C42BDB"/>
    <w:rsid w:val="00C437A8"/>
    <w:rsid w:val="00C45FA7"/>
    <w:rsid w:val="00C527B2"/>
    <w:rsid w:val="00C56B7C"/>
    <w:rsid w:val="00C6634F"/>
    <w:rsid w:val="00C739D8"/>
    <w:rsid w:val="00C7778A"/>
    <w:rsid w:val="00C8165F"/>
    <w:rsid w:val="00C823E2"/>
    <w:rsid w:val="00C829A6"/>
    <w:rsid w:val="00C90C1F"/>
    <w:rsid w:val="00C90EDC"/>
    <w:rsid w:val="00C94EBC"/>
    <w:rsid w:val="00C9743D"/>
    <w:rsid w:val="00CA01CF"/>
    <w:rsid w:val="00CA6D78"/>
    <w:rsid w:val="00CB062A"/>
    <w:rsid w:val="00CB3FC1"/>
    <w:rsid w:val="00CB75E4"/>
    <w:rsid w:val="00CC0A77"/>
    <w:rsid w:val="00CC0DE0"/>
    <w:rsid w:val="00CC1042"/>
    <w:rsid w:val="00CD0CB9"/>
    <w:rsid w:val="00CD25FF"/>
    <w:rsid w:val="00CD2619"/>
    <w:rsid w:val="00CD6D73"/>
    <w:rsid w:val="00CE38A5"/>
    <w:rsid w:val="00CE52E5"/>
    <w:rsid w:val="00CF0606"/>
    <w:rsid w:val="00CF4977"/>
    <w:rsid w:val="00CF65B2"/>
    <w:rsid w:val="00CF79CE"/>
    <w:rsid w:val="00D0079B"/>
    <w:rsid w:val="00D0293C"/>
    <w:rsid w:val="00D02B7E"/>
    <w:rsid w:val="00D02C48"/>
    <w:rsid w:val="00D10DC1"/>
    <w:rsid w:val="00D172DD"/>
    <w:rsid w:val="00D23831"/>
    <w:rsid w:val="00D26D87"/>
    <w:rsid w:val="00D40255"/>
    <w:rsid w:val="00D41447"/>
    <w:rsid w:val="00D511A6"/>
    <w:rsid w:val="00D52AB3"/>
    <w:rsid w:val="00D55B06"/>
    <w:rsid w:val="00D56EF2"/>
    <w:rsid w:val="00D61BEB"/>
    <w:rsid w:val="00D62A3A"/>
    <w:rsid w:val="00D62B90"/>
    <w:rsid w:val="00D64561"/>
    <w:rsid w:val="00D674E7"/>
    <w:rsid w:val="00D70258"/>
    <w:rsid w:val="00D74C8A"/>
    <w:rsid w:val="00D76FF6"/>
    <w:rsid w:val="00D77C8D"/>
    <w:rsid w:val="00D80D48"/>
    <w:rsid w:val="00D8480E"/>
    <w:rsid w:val="00D84ABB"/>
    <w:rsid w:val="00D85022"/>
    <w:rsid w:val="00D869FD"/>
    <w:rsid w:val="00D90BB5"/>
    <w:rsid w:val="00D91A52"/>
    <w:rsid w:val="00D94D8C"/>
    <w:rsid w:val="00DA0318"/>
    <w:rsid w:val="00DA259A"/>
    <w:rsid w:val="00DA3EAE"/>
    <w:rsid w:val="00DA4A27"/>
    <w:rsid w:val="00DB0486"/>
    <w:rsid w:val="00DB050B"/>
    <w:rsid w:val="00DB33A6"/>
    <w:rsid w:val="00DB3B89"/>
    <w:rsid w:val="00DB60DC"/>
    <w:rsid w:val="00DC2810"/>
    <w:rsid w:val="00DC7261"/>
    <w:rsid w:val="00DD0709"/>
    <w:rsid w:val="00DD439D"/>
    <w:rsid w:val="00DD51B0"/>
    <w:rsid w:val="00DE3BF6"/>
    <w:rsid w:val="00DE4D83"/>
    <w:rsid w:val="00DF186A"/>
    <w:rsid w:val="00DF3657"/>
    <w:rsid w:val="00DF74D5"/>
    <w:rsid w:val="00E062BA"/>
    <w:rsid w:val="00E07B5C"/>
    <w:rsid w:val="00E14E15"/>
    <w:rsid w:val="00E15203"/>
    <w:rsid w:val="00E219F6"/>
    <w:rsid w:val="00E25660"/>
    <w:rsid w:val="00E277B3"/>
    <w:rsid w:val="00E3568C"/>
    <w:rsid w:val="00E36AFC"/>
    <w:rsid w:val="00E40984"/>
    <w:rsid w:val="00E433CE"/>
    <w:rsid w:val="00E43E4F"/>
    <w:rsid w:val="00E539D1"/>
    <w:rsid w:val="00E60A0A"/>
    <w:rsid w:val="00E6452D"/>
    <w:rsid w:val="00E65A34"/>
    <w:rsid w:val="00E66E78"/>
    <w:rsid w:val="00E6722C"/>
    <w:rsid w:val="00E6736E"/>
    <w:rsid w:val="00E67ED0"/>
    <w:rsid w:val="00E7047F"/>
    <w:rsid w:val="00E706A2"/>
    <w:rsid w:val="00E7394F"/>
    <w:rsid w:val="00E75F56"/>
    <w:rsid w:val="00E77FFB"/>
    <w:rsid w:val="00E82953"/>
    <w:rsid w:val="00E90CCB"/>
    <w:rsid w:val="00E91098"/>
    <w:rsid w:val="00E92972"/>
    <w:rsid w:val="00EA0513"/>
    <w:rsid w:val="00EA102A"/>
    <w:rsid w:val="00EA3577"/>
    <w:rsid w:val="00EB31AC"/>
    <w:rsid w:val="00EB4D18"/>
    <w:rsid w:val="00EB72AD"/>
    <w:rsid w:val="00EC0AC9"/>
    <w:rsid w:val="00EC155E"/>
    <w:rsid w:val="00EC26F9"/>
    <w:rsid w:val="00ED029F"/>
    <w:rsid w:val="00ED17DA"/>
    <w:rsid w:val="00ED3A07"/>
    <w:rsid w:val="00ED4457"/>
    <w:rsid w:val="00ED6B64"/>
    <w:rsid w:val="00EE09F4"/>
    <w:rsid w:val="00EE2F3F"/>
    <w:rsid w:val="00EE57A1"/>
    <w:rsid w:val="00EF1491"/>
    <w:rsid w:val="00EF1BB5"/>
    <w:rsid w:val="00EF4A31"/>
    <w:rsid w:val="00EF4EB1"/>
    <w:rsid w:val="00F00E45"/>
    <w:rsid w:val="00F02B7D"/>
    <w:rsid w:val="00F02D28"/>
    <w:rsid w:val="00F11F67"/>
    <w:rsid w:val="00F21FF1"/>
    <w:rsid w:val="00F25FCC"/>
    <w:rsid w:val="00F31D7F"/>
    <w:rsid w:val="00F40532"/>
    <w:rsid w:val="00F547D9"/>
    <w:rsid w:val="00F656F8"/>
    <w:rsid w:val="00F65F80"/>
    <w:rsid w:val="00F6666F"/>
    <w:rsid w:val="00F67883"/>
    <w:rsid w:val="00F71FDD"/>
    <w:rsid w:val="00F768CE"/>
    <w:rsid w:val="00F85188"/>
    <w:rsid w:val="00F914C0"/>
    <w:rsid w:val="00F97AF7"/>
    <w:rsid w:val="00FA1402"/>
    <w:rsid w:val="00FA5289"/>
    <w:rsid w:val="00FA678B"/>
    <w:rsid w:val="00FB270C"/>
    <w:rsid w:val="00FB5C1C"/>
    <w:rsid w:val="00FC4633"/>
    <w:rsid w:val="00FD7031"/>
    <w:rsid w:val="00FD73D2"/>
    <w:rsid w:val="00FE4311"/>
    <w:rsid w:val="00FF0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BodyTextIndent2">
    <w:name w:val="Body Text Indent 2"/>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E5"/>
    <w:rPr>
      <w:sz w:val="24"/>
      <w:szCs w:val="24"/>
    </w:rPr>
  </w:style>
  <w:style w:type="paragraph" w:styleId="1">
    <w:name w:val="heading 1"/>
    <w:basedOn w:val="a"/>
    <w:next w:val="a"/>
    <w:link w:val="10"/>
    <w:qFormat/>
    <w:rsid w:val="009D4208"/>
    <w:pPr>
      <w:keepNext/>
      <w:outlineLvl w:val="0"/>
    </w:pPr>
    <w:rPr>
      <w:b/>
      <w:bCs/>
      <w:sz w:val="28"/>
      <w:lang w:val="x-none" w:eastAsia="x-none"/>
    </w:rPr>
  </w:style>
  <w:style w:type="paragraph" w:styleId="2">
    <w:name w:val="heading 2"/>
    <w:basedOn w:val="a"/>
    <w:next w:val="a"/>
    <w:link w:val="20"/>
    <w:semiHidden/>
    <w:unhideWhenUsed/>
    <w:qFormat/>
    <w:rsid w:val="009D4208"/>
    <w:pPr>
      <w:keepNext/>
      <w:spacing w:before="240" w:after="60"/>
      <w:ind w:firstLine="709"/>
      <w:jc w:val="both"/>
      <w:outlineLvl w:val="1"/>
    </w:pPr>
    <w:rPr>
      <w:rFonts w:ascii="Cambria" w:hAnsi="Cambria"/>
      <w:b/>
      <w:bCs/>
      <w:i/>
      <w:iCs/>
      <w:sz w:val="28"/>
      <w:szCs w:val="28"/>
      <w:lang w:val="x-none" w:eastAsia="en-US"/>
    </w:rPr>
  </w:style>
  <w:style w:type="paragraph" w:styleId="3">
    <w:name w:val="heading 3"/>
    <w:basedOn w:val="a"/>
    <w:next w:val="a"/>
    <w:link w:val="30"/>
    <w:qFormat/>
    <w:rsid w:val="009D4208"/>
    <w:pPr>
      <w:keepNext/>
      <w:spacing w:before="240" w:after="60"/>
      <w:ind w:firstLine="709"/>
      <w:jc w:val="both"/>
      <w:outlineLvl w:val="2"/>
    </w:pPr>
    <w:rPr>
      <w:rFonts w:ascii="Arial" w:eastAsia="Calibri" w:hAnsi="Arial"/>
      <w:b/>
      <w:bCs/>
      <w:sz w:val="26"/>
      <w:szCs w:val="26"/>
      <w:lang w:val="x-none"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5866E5"/>
    <w:pPr>
      <w:tabs>
        <w:tab w:val="center" w:pos="4677"/>
        <w:tab w:val="right" w:pos="9355"/>
      </w:tabs>
    </w:pPr>
  </w:style>
  <w:style w:type="character" w:customStyle="1" w:styleId="a4">
    <w:name w:val="Нижний колонтитул Знак"/>
    <w:link w:val="a3"/>
    <w:uiPriority w:val="99"/>
    <w:locked/>
    <w:rsid w:val="005866E5"/>
    <w:rPr>
      <w:sz w:val="24"/>
      <w:szCs w:val="24"/>
      <w:lang w:val="ru-RU" w:eastAsia="ru-RU" w:bidi="ar-SA"/>
    </w:rPr>
  </w:style>
  <w:style w:type="paragraph" w:customStyle="1" w:styleId="ConsPlusNormal">
    <w:name w:val="ConsPlusNormal"/>
    <w:rsid w:val="005866E5"/>
    <w:pPr>
      <w:widowControl w:val="0"/>
      <w:autoSpaceDE w:val="0"/>
      <w:autoSpaceDN w:val="0"/>
      <w:adjustRightInd w:val="0"/>
      <w:ind w:firstLine="720"/>
    </w:pPr>
    <w:rPr>
      <w:rFonts w:ascii="Arial" w:hAnsi="Arial" w:cs="Arial"/>
    </w:rPr>
  </w:style>
  <w:style w:type="paragraph" w:styleId="a5">
    <w:name w:val="Balloon Text"/>
    <w:basedOn w:val="a"/>
    <w:link w:val="a6"/>
    <w:rsid w:val="00A10110"/>
    <w:rPr>
      <w:rFonts w:ascii="Segoe UI" w:hAnsi="Segoe UI"/>
      <w:sz w:val="18"/>
      <w:szCs w:val="18"/>
      <w:lang w:val="x-none" w:eastAsia="x-none"/>
    </w:rPr>
  </w:style>
  <w:style w:type="character" w:customStyle="1" w:styleId="a6">
    <w:name w:val="Текст выноски Знак"/>
    <w:link w:val="a5"/>
    <w:rsid w:val="00A10110"/>
    <w:rPr>
      <w:rFonts w:ascii="Segoe UI" w:hAnsi="Segoe UI" w:cs="Segoe UI"/>
      <w:sz w:val="18"/>
      <w:szCs w:val="18"/>
    </w:rPr>
  </w:style>
  <w:style w:type="paragraph" w:styleId="a7">
    <w:name w:val="Normal (Web)"/>
    <w:basedOn w:val="a"/>
    <w:uiPriority w:val="99"/>
    <w:unhideWhenUsed/>
    <w:rsid w:val="0076389A"/>
    <w:pPr>
      <w:spacing w:before="100" w:beforeAutospacing="1" w:after="100" w:afterAutospacing="1"/>
    </w:pPr>
  </w:style>
  <w:style w:type="paragraph" w:styleId="31">
    <w:name w:val="Body Text Indent 3"/>
    <w:basedOn w:val="a"/>
    <w:link w:val="32"/>
    <w:rsid w:val="009B554D"/>
    <w:pPr>
      <w:ind w:firstLine="720"/>
      <w:jc w:val="both"/>
    </w:pPr>
    <w:rPr>
      <w:color w:val="FF0000"/>
      <w:sz w:val="22"/>
      <w:lang w:val="x-none" w:eastAsia="x-none"/>
    </w:rPr>
  </w:style>
  <w:style w:type="character" w:customStyle="1" w:styleId="32">
    <w:name w:val="Основной текст с отступом 3 Знак"/>
    <w:link w:val="31"/>
    <w:rsid w:val="009B554D"/>
    <w:rPr>
      <w:color w:val="FF0000"/>
      <w:sz w:val="22"/>
      <w:szCs w:val="24"/>
    </w:rPr>
  </w:style>
  <w:style w:type="paragraph" w:styleId="a8">
    <w:name w:val="No Spacing"/>
    <w:uiPriority w:val="1"/>
    <w:qFormat/>
    <w:rsid w:val="009B554D"/>
    <w:rPr>
      <w:rFonts w:ascii="Calibri" w:eastAsia="Calibri" w:hAnsi="Calibri"/>
      <w:sz w:val="22"/>
      <w:szCs w:val="22"/>
      <w:lang w:eastAsia="en-US"/>
    </w:rPr>
  </w:style>
  <w:style w:type="paragraph" w:styleId="a9">
    <w:name w:val="footnote text"/>
    <w:basedOn w:val="a"/>
    <w:link w:val="aa"/>
    <w:rsid w:val="001C11BA"/>
    <w:pPr>
      <w:ind w:firstLine="709"/>
      <w:jc w:val="both"/>
    </w:pPr>
    <w:rPr>
      <w:rFonts w:eastAsia="Calibri"/>
      <w:sz w:val="20"/>
      <w:szCs w:val="20"/>
      <w:lang w:val="x-none" w:eastAsia="en-US"/>
    </w:rPr>
  </w:style>
  <w:style w:type="character" w:customStyle="1" w:styleId="aa">
    <w:name w:val="Текст сноски Знак"/>
    <w:link w:val="a9"/>
    <w:rsid w:val="001C11BA"/>
    <w:rPr>
      <w:rFonts w:eastAsia="Calibri"/>
      <w:lang w:val="x-none" w:eastAsia="en-US"/>
    </w:rPr>
  </w:style>
  <w:style w:type="character" w:styleId="ab">
    <w:name w:val="footnote reference"/>
    <w:rsid w:val="001C11BA"/>
    <w:rPr>
      <w:vertAlign w:val="superscript"/>
    </w:rPr>
  </w:style>
  <w:style w:type="paragraph" w:styleId="ac">
    <w:name w:val="Body Text Indent"/>
    <w:basedOn w:val="a"/>
    <w:link w:val="ad"/>
    <w:rsid w:val="009D4208"/>
    <w:pPr>
      <w:spacing w:after="120"/>
      <w:ind w:left="283"/>
    </w:pPr>
    <w:rPr>
      <w:lang w:val="x-none" w:eastAsia="x-none"/>
    </w:rPr>
  </w:style>
  <w:style w:type="character" w:customStyle="1" w:styleId="ad">
    <w:name w:val="Основной текст с отступом Знак"/>
    <w:link w:val="ac"/>
    <w:rsid w:val="009D4208"/>
    <w:rPr>
      <w:sz w:val="24"/>
      <w:szCs w:val="24"/>
    </w:rPr>
  </w:style>
  <w:style w:type="character" w:customStyle="1" w:styleId="10">
    <w:name w:val="Заголовок 1 Знак"/>
    <w:link w:val="1"/>
    <w:rsid w:val="009D4208"/>
    <w:rPr>
      <w:b/>
      <w:bCs/>
      <w:sz w:val="28"/>
      <w:szCs w:val="24"/>
    </w:rPr>
  </w:style>
  <w:style w:type="character" w:customStyle="1" w:styleId="20">
    <w:name w:val="Заголовок 2 Знак"/>
    <w:link w:val="2"/>
    <w:semiHidden/>
    <w:rsid w:val="009D4208"/>
    <w:rPr>
      <w:rFonts w:ascii="Cambria" w:hAnsi="Cambria"/>
      <w:b/>
      <w:bCs/>
      <w:i/>
      <w:iCs/>
      <w:sz w:val="28"/>
      <w:szCs w:val="28"/>
      <w:lang w:val="x-none" w:eastAsia="en-US"/>
    </w:rPr>
  </w:style>
  <w:style w:type="character" w:customStyle="1" w:styleId="30">
    <w:name w:val="Заголовок 3 Знак"/>
    <w:link w:val="3"/>
    <w:rsid w:val="009D4208"/>
    <w:rPr>
      <w:rFonts w:ascii="Arial" w:eastAsia="Calibri" w:hAnsi="Arial" w:cs="Arial"/>
      <w:b/>
      <w:bCs/>
      <w:sz w:val="26"/>
      <w:szCs w:val="26"/>
      <w:lang w:eastAsia="en-US"/>
    </w:rPr>
  </w:style>
  <w:style w:type="paragraph" w:styleId="21">
    <w:name w:val="Body Text 2"/>
    <w:basedOn w:val="a"/>
    <w:link w:val="22"/>
    <w:rsid w:val="009D4208"/>
    <w:pPr>
      <w:jc w:val="both"/>
    </w:pPr>
    <w:rPr>
      <w:lang w:val="x-none" w:eastAsia="x-none"/>
    </w:rPr>
  </w:style>
  <w:style w:type="character" w:customStyle="1" w:styleId="22">
    <w:name w:val="Основной текст 2 Знак"/>
    <w:link w:val="21"/>
    <w:rsid w:val="009D4208"/>
    <w:rPr>
      <w:sz w:val="24"/>
      <w:szCs w:val="24"/>
    </w:rPr>
  </w:style>
  <w:style w:type="paragraph" w:styleId="33">
    <w:name w:val="Body Text 3"/>
    <w:basedOn w:val="a"/>
    <w:link w:val="34"/>
    <w:rsid w:val="009D4208"/>
    <w:pPr>
      <w:jc w:val="both"/>
    </w:pPr>
    <w:rPr>
      <w:color w:val="000000"/>
      <w:lang w:val="x-none" w:eastAsia="x-none"/>
    </w:rPr>
  </w:style>
  <w:style w:type="character" w:customStyle="1" w:styleId="34">
    <w:name w:val="Основной текст 3 Знак"/>
    <w:link w:val="33"/>
    <w:rsid w:val="009D4208"/>
    <w:rPr>
      <w:color w:val="000000"/>
      <w:sz w:val="24"/>
      <w:szCs w:val="24"/>
    </w:rPr>
  </w:style>
  <w:style w:type="paragraph" w:customStyle="1" w:styleId="Iniiaiieoaeno">
    <w:name w:val="Iniiaiie oaeno"/>
    <w:basedOn w:val="a"/>
    <w:rsid w:val="009D4208"/>
    <w:pPr>
      <w:widowControl w:val="0"/>
      <w:spacing w:after="120"/>
      <w:ind w:firstLine="720"/>
    </w:pPr>
    <w:rPr>
      <w:rFonts w:ascii="Tms Rmn" w:hAnsi="Tms Rmn"/>
      <w:sz w:val="20"/>
      <w:szCs w:val="20"/>
    </w:rPr>
  </w:style>
  <w:style w:type="paragraph" w:customStyle="1" w:styleId="BodyTextIndent2">
    <w:name w:val="Body Text Indent 2"/>
    <w:basedOn w:val="a"/>
    <w:rsid w:val="009D4208"/>
    <w:pPr>
      <w:widowControl w:val="0"/>
      <w:ind w:firstLine="720"/>
      <w:jc w:val="both"/>
    </w:pPr>
    <w:rPr>
      <w:rFonts w:ascii="Tms Rmn" w:hAnsi="Tms Rmn"/>
      <w:szCs w:val="20"/>
    </w:rPr>
  </w:style>
  <w:style w:type="character" w:styleId="ae">
    <w:name w:val="Strong"/>
    <w:qFormat/>
    <w:rsid w:val="009D4208"/>
    <w:rPr>
      <w:b/>
      <w:bCs/>
    </w:rPr>
  </w:style>
  <w:style w:type="paragraph" w:styleId="af">
    <w:name w:val="header"/>
    <w:basedOn w:val="a"/>
    <w:link w:val="af0"/>
    <w:uiPriority w:val="99"/>
    <w:rsid w:val="009D4208"/>
    <w:pPr>
      <w:tabs>
        <w:tab w:val="center" w:pos="4677"/>
        <w:tab w:val="right" w:pos="9355"/>
      </w:tabs>
      <w:ind w:firstLine="709"/>
      <w:jc w:val="both"/>
    </w:pPr>
    <w:rPr>
      <w:rFonts w:eastAsia="Calibri"/>
      <w:sz w:val="28"/>
      <w:szCs w:val="28"/>
      <w:lang w:val="x-none" w:eastAsia="en-US"/>
    </w:rPr>
  </w:style>
  <w:style w:type="character" w:customStyle="1" w:styleId="af0">
    <w:name w:val="Верхний колонтитул Знак"/>
    <w:link w:val="af"/>
    <w:uiPriority w:val="99"/>
    <w:rsid w:val="009D4208"/>
    <w:rPr>
      <w:rFonts w:eastAsia="Calibri"/>
      <w:sz w:val="28"/>
      <w:szCs w:val="28"/>
      <w:lang w:val="x-none" w:eastAsia="en-US"/>
    </w:rPr>
  </w:style>
  <w:style w:type="table" w:styleId="af1">
    <w:name w:val="Table Grid"/>
    <w:basedOn w:val="a1"/>
    <w:rsid w:val="009D420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rsid w:val="009D4208"/>
    <w:pPr>
      <w:spacing w:after="120"/>
      <w:ind w:firstLine="709"/>
      <w:jc w:val="both"/>
    </w:pPr>
    <w:rPr>
      <w:rFonts w:eastAsia="Calibri"/>
      <w:sz w:val="28"/>
      <w:szCs w:val="28"/>
      <w:lang w:val="x-none" w:eastAsia="en-US"/>
    </w:rPr>
  </w:style>
  <w:style w:type="character" w:customStyle="1" w:styleId="af3">
    <w:name w:val="Основной текст Знак"/>
    <w:link w:val="af2"/>
    <w:rsid w:val="009D4208"/>
    <w:rPr>
      <w:rFonts w:eastAsia="Calibri"/>
      <w:sz w:val="28"/>
      <w:szCs w:val="28"/>
      <w:lang w:val="x-none" w:eastAsia="en-US"/>
    </w:rPr>
  </w:style>
  <w:style w:type="paragraph" w:customStyle="1" w:styleId="Default">
    <w:name w:val="Default"/>
    <w:rsid w:val="009D4208"/>
    <w:pPr>
      <w:autoSpaceDE w:val="0"/>
      <w:autoSpaceDN w:val="0"/>
      <w:adjustRightInd w:val="0"/>
    </w:pPr>
    <w:rPr>
      <w:color w:val="000000"/>
      <w:sz w:val="24"/>
      <w:szCs w:val="24"/>
    </w:rPr>
  </w:style>
  <w:style w:type="paragraph" w:customStyle="1" w:styleId="ConsNonformat">
    <w:name w:val="ConsNonformat"/>
    <w:rsid w:val="009D4208"/>
    <w:pPr>
      <w:autoSpaceDE w:val="0"/>
      <w:autoSpaceDN w:val="0"/>
      <w:adjustRightInd w:val="0"/>
    </w:pPr>
    <w:rPr>
      <w:rFonts w:ascii="Consultant" w:hAnsi="Consultant"/>
    </w:rPr>
  </w:style>
  <w:style w:type="character" w:styleId="af4">
    <w:name w:val="annotation reference"/>
    <w:rsid w:val="009D4208"/>
    <w:rPr>
      <w:sz w:val="16"/>
      <w:szCs w:val="16"/>
    </w:rPr>
  </w:style>
  <w:style w:type="paragraph" w:styleId="af5">
    <w:name w:val="annotation text"/>
    <w:basedOn w:val="a"/>
    <w:link w:val="af6"/>
    <w:rsid w:val="009D4208"/>
    <w:pPr>
      <w:ind w:firstLine="709"/>
      <w:jc w:val="both"/>
    </w:pPr>
    <w:rPr>
      <w:rFonts w:eastAsia="Calibri"/>
      <w:sz w:val="20"/>
      <w:szCs w:val="20"/>
      <w:lang w:val="x-none" w:eastAsia="en-US"/>
    </w:rPr>
  </w:style>
  <w:style w:type="character" w:customStyle="1" w:styleId="af6">
    <w:name w:val="Текст примечания Знак"/>
    <w:link w:val="af5"/>
    <w:rsid w:val="009D4208"/>
    <w:rPr>
      <w:rFonts w:eastAsia="Calibri"/>
      <w:lang w:val="x-none" w:eastAsia="en-US"/>
    </w:rPr>
  </w:style>
  <w:style w:type="paragraph" w:styleId="af7">
    <w:name w:val="annotation subject"/>
    <w:basedOn w:val="af5"/>
    <w:next w:val="af5"/>
    <w:link w:val="af8"/>
    <w:rsid w:val="009D4208"/>
    <w:rPr>
      <w:b/>
      <w:bCs/>
    </w:rPr>
  </w:style>
  <w:style w:type="character" w:customStyle="1" w:styleId="af8">
    <w:name w:val="Тема примечания Знак"/>
    <w:link w:val="af7"/>
    <w:rsid w:val="009D4208"/>
    <w:rPr>
      <w:rFonts w:eastAsia="Calibri"/>
      <w:b/>
      <w:bCs/>
      <w:lang w:val="x-none" w:eastAsia="en-US"/>
    </w:rPr>
  </w:style>
  <w:style w:type="paragraph" w:styleId="af9">
    <w:name w:val="Revision"/>
    <w:hidden/>
    <w:uiPriority w:val="99"/>
    <w:semiHidden/>
    <w:rsid w:val="009D4208"/>
    <w:rPr>
      <w:rFonts w:eastAsia="Calibri"/>
      <w:sz w:val="28"/>
      <w:szCs w:val="28"/>
      <w:lang w:eastAsia="en-US"/>
    </w:rPr>
  </w:style>
  <w:style w:type="paragraph" w:customStyle="1" w:styleId="Nienie2">
    <w:name w:val="Nienie 2"/>
    <w:basedOn w:val="a"/>
    <w:rsid w:val="009D4208"/>
    <w:pPr>
      <w:widowControl w:val="0"/>
      <w:ind w:left="566" w:hanging="283"/>
    </w:pPr>
    <w:rPr>
      <w:rFonts w:ascii="Tms Rmn" w:hAnsi="Tms Rmn"/>
      <w:sz w:val="20"/>
      <w:szCs w:val="20"/>
    </w:rPr>
  </w:style>
  <w:style w:type="paragraph" w:styleId="23">
    <w:name w:val="Body Text Indent 2"/>
    <w:basedOn w:val="a"/>
    <w:link w:val="24"/>
    <w:rsid w:val="009D4208"/>
    <w:pPr>
      <w:spacing w:after="120" w:line="480" w:lineRule="auto"/>
      <w:ind w:left="283" w:firstLine="709"/>
      <w:jc w:val="both"/>
    </w:pPr>
    <w:rPr>
      <w:rFonts w:eastAsia="Calibri"/>
      <w:sz w:val="28"/>
      <w:szCs w:val="28"/>
      <w:lang w:val="x-none" w:eastAsia="en-US"/>
    </w:rPr>
  </w:style>
  <w:style w:type="character" w:customStyle="1" w:styleId="24">
    <w:name w:val="Основной текст с отступом 2 Знак"/>
    <w:link w:val="23"/>
    <w:rsid w:val="009D4208"/>
    <w:rPr>
      <w:rFonts w:eastAsia="Calibri"/>
      <w:sz w:val="28"/>
      <w:szCs w:val="28"/>
      <w:lang w:val="x-none" w:eastAsia="en-US"/>
    </w:rPr>
  </w:style>
  <w:style w:type="paragraph" w:customStyle="1" w:styleId="auiue">
    <w:name w:val="au?iue"/>
    <w:rsid w:val="009D4208"/>
    <w:pPr>
      <w:widowControl w:val="0"/>
      <w:ind w:firstLine="709"/>
      <w:jc w:val="both"/>
    </w:pPr>
    <w:rPr>
      <w:rFonts w:ascii="Journal" w:hAnsi="Journal"/>
      <w:sz w:val="24"/>
    </w:rPr>
  </w:style>
  <w:style w:type="paragraph" w:customStyle="1" w:styleId="BodyTextIndent21">
    <w:name w:val="Body Text Indent 21"/>
    <w:basedOn w:val="a"/>
    <w:uiPriority w:val="99"/>
    <w:rsid w:val="009D4208"/>
    <w:pPr>
      <w:widowControl w:val="0"/>
      <w:ind w:firstLine="720"/>
      <w:jc w:val="both"/>
    </w:pPr>
    <w:rPr>
      <w:rFonts w:ascii="Tms Rmn" w:hAnsi="Tms Rmn"/>
      <w:szCs w:val="20"/>
    </w:rPr>
  </w:style>
  <w:style w:type="paragraph" w:styleId="afa">
    <w:name w:val="List Paragraph"/>
    <w:basedOn w:val="a"/>
    <w:uiPriority w:val="34"/>
    <w:qFormat/>
    <w:rsid w:val="009D4208"/>
    <w:pPr>
      <w:ind w:left="720"/>
    </w:pPr>
    <w:rPr>
      <w:rFonts w:ascii="Calibri" w:eastAsia="Calibri" w:hAnsi="Calibri"/>
      <w:sz w:val="22"/>
      <w:szCs w:val="22"/>
    </w:rPr>
  </w:style>
  <w:style w:type="paragraph" w:styleId="afb">
    <w:name w:val="endnote text"/>
    <w:basedOn w:val="a"/>
    <w:link w:val="afc"/>
    <w:rsid w:val="009D4208"/>
    <w:pPr>
      <w:ind w:firstLine="709"/>
      <w:jc w:val="both"/>
    </w:pPr>
    <w:rPr>
      <w:rFonts w:eastAsia="Calibri"/>
      <w:sz w:val="20"/>
      <w:szCs w:val="20"/>
      <w:lang w:val="x-none" w:eastAsia="en-US"/>
    </w:rPr>
  </w:style>
  <w:style w:type="character" w:customStyle="1" w:styleId="afc">
    <w:name w:val="Текст концевой сноски Знак"/>
    <w:link w:val="afb"/>
    <w:rsid w:val="009D4208"/>
    <w:rPr>
      <w:rFonts w:eastAsia="Calibri"/>
      <w:lang w:val="x-none" w:eastAsia="en-US"/>
    </w:rPr>
  </w:style>
  <w:style w:type="character" w:styleId="afd">
    <w:name w:val="endnote reference"/>
    <w:rsid w:val="009D42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6620">
      <w:bodyDiv w:val="1"/>
      <w:marLeft w:val="0"/>
      <w:marRight w:val="0"/>
      <w:marTop w:val="0"/>
      <w:marBottom w:val="0"/>
      <w:divBdr>
        <w:top w:val="none" w:sz="0" w:space="0" w:color="auto"/>
        <w:left w:val="none" w:sz="0" w:space="0" w:color="auto"/>
        <w:bottom w:val="none" w:sz="0" w:space="0" w:color="auto"/>
        <w:right w:val="none" w:sz="0" w:space="0" w:color="auto"/>
      </w:divBdr>
    </w:div>
    <w:div w:id="398019459">
      <w:bodyDiv w:val="1"/>
      <w:marLeft w:val="0"/>
      <w:marRight w:val="0"/>
      <w:marTop w:val="0"/>
      <w:marBottom w:val="0"/>
      <w:divBdr>
        <w:top w:val="none" w:sz="0" w:space="0" w:color="auto"/>
        <w:left w:val="none" w:sz="0" w:space="0" w:color="auto"/>
        <w:bottom w:val="none" w:sz="0" w:space="0" w:color="auto"/>
        <w:right w:val="none" w:sz="0" w:space="0" w:color="auto"/>
      </w:divBdr>
    </w:div>
    <w:div w:id="485054355">
      <w:bodyDiv w:val="1"/>
      <w:marLeft w:val="0"/>
      <w:marRight w:val="0"/>
      <w:marTop w:val="0"/>
      <w:marBottom w:val="0"/>
      <w:divBdr>
        <w:top w:val="none" w:sz="0" w:space="0" w:color="auto"/>
        <w:left w:val="none" w:sz="0" w:space="0" w:color="auto"/>
        <w:bottom w:val="none" w:sz="0" w:space="0" w:color="auto"/>
        <w:right w:val="none" w:sz="0" w:space="0" w:color="auto"/>
      </w:divBdr>
    </w:div>
    <w:div w:id="20131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EBEB-5551-48E1-91AC-918F6578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Moscow Re</Company>
  <LinksUpToDate>false</LinksUpToDate>
  <CharactersWithSpaces>35244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Сергей С Фанеев</dc:creator>
  <cp:lastModifiedBy>Сергей С. Фанеев</cp:lastModifiedBy>
  <cp:revision>2</cp:revision>
  <cp:lastPrinted>2023-06-02T09:22:00Z</cp:lastPrinted>
  <dcterms:created xsi:type="dcterms:W3CDTF">2023-06-02T09:23:00Z</dcterms:created>
  <dcterms:modified xsi:type="dcterms:W3CDTF">2023-06-02T09:23:00Z</dcterms:modified>
</cp:coreProperties>
</file>